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7F" w:rsidRPr="00AB0AAE" w:rsidRDefault="00D872F0">
      <w:pPr>
        <w:pStyle w:val="Introduction"/>
        <w:rPr>
          <w:rFonts w:cs="Arial"/>
          <w:szCs w:val="22"/>
        </w:rPr>
      </w:pPr>
      <w:bookmarkStart w:id="0" w:name="_GoBack"/>
      <w:bookmarkEnd w:id="0"/>
      <w:r>
        <w:rPr>
          <w:rFonts w:cs="Arial"/>
          <w:noProof/>
          <w:szCs w:val="22"/>
          <w:lang w:eastAsia="en-GB"/>
        </w:rPr>
        <w:drawing>
          <wp:anchor distT="0" distB="0" distL="114300" distR="114300" simplePos="0" relativeHeight="251659264" behindDoc="1" locked="0" layoutInCell="1" allowOverlap="1">
            <wp:simplePos x="0" y="0"/>
            <wp:positionH relativeFrom="column">
              <wp:posOffset>1710055</wp:posOffset>
            </wp:positionH>
            <wp:positionV relativeFrom="paragraph">
              <wp:posOffset>248920</wp:posOffset>
            </wp:positionV>
            <wp:extent cx="2157730" cy="779780"/>
            <wp:effectExtent l="0" t="0" r="0" b="1270"/>
            <wp:wrapTight wrapText="bothSides">
              <wp:wrapPolygon edited="0">
                <wp:start x="0" y="0"/>
                <wp:lineTo x="0" y="21107"/>
                <wp:lineTo x="21358" y="21107"/>
                <wp:lineTo x="213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csmall.jpg"/>
                    <pic:cNvPicPr/>
                  </pic:nvPicPr>
                  <pic:blipFill>
                    <a:blip r:embed="rId7">
                      <a:extLst>
                        <a:ext uri="{28A0092B-C50C-407E-A947-70E740481C1C}">
                          <a14:useLocalDpi xmlns:a14="http://schemas.microsoft.com/office/drawing/2010/main" val="0"/>
                        </a:ext>
                      </a:extLst>
                    </a:blip>
                    <a:stretch>
                      <a:fillRect/>
                    </a:stretch>
                  </pic:blipFill>
                  <pic:spPr>
                    <a:xfrm>
                      <a:off x="0" y="0"/>
                      <a:ext cx="2157730" cy="779780"/>
                    </a:xfrm>
                    <a:prstGeom prst="rect">
                      <a:avLst/>
                    </a:prstGeom>
                  </pic:spPr>
                </pic:pic>
              </a:graphicData>
            </a:graphic>
          </wp:anchor>
        </w:drawing>
      </w: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b/>
          <w:szCs w:val="22"/>
          <w:u w:val="single"/>
        </w:rPr>
      </w:pP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b/>
          <w:szCs w:val="22"/>
          <w:u w:val="single"/>
        </w:rPr>
      </w:pPr>
    </w:p>
    <w:p w:rsidR="00B04399"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b/>
          <w:szCs w:val="22"/>
          <w:u w:val="single"/>
        </w:rPr>
      </w:pPr>
    </w:p>
    <w:p w:rsidR="00D872F0" w:rsidRDefault="00D872F0" w:rsidP="00B04399">
      <w:pPr>
        <w:tabs>
          <w:tab w:val="clear" w:pos="720"/>
          <w:tab w:val="clear" w:pos="1440"/>
          <w:tab w:val="clear" w:pos="2160"/>
          <w:tab w:val="clear" w:pos="2880"/>
          <w:tab w:val="clear" w:pos="4680"/>
          <w:tab w:val="clear" w:pos="5400"/>
          <w:tab w:val="clear" w:pos="9000"/>
        </w:tabs>
        <w:spacing w:after="0" w:line="240" w:lineRule="auto"/>
        <w:rPr>
          <w:rFonts w:cs="Arial"/>
          <w:b/>
          <w:szCs w:val="22"/>
          <w:u w:val="single"/>
        </w:rPr>
      </w:pPr>
    </w:p>
    <w:p w:rsidR="00D872F0" w:rsidRDefault="00D872F0" w:rsidP="00B04399">
      <w:pPr>
        <w:tabs>
          <w:tab w:val="clear" w:pos="720"/>
          <w:tab w:val="clear" w:pos="1440"/>
          <w:tab w:val="clear" w:pos="2160"/>
          <w:tab w:val="clear" w:pos="2880"/>
          <w:tab w:val="clear" w:pos="4680"/>
          <w:tab w:val="clear" w:pos="5400"/>
          <w:tab w:val="clear" w:pos="9000"/>
        </w:tabs>
        <w:spacing w:after="0" w:line="240" w:lineRule="auto"/>
        <w:rPr>
          <w:rFonts w:cs="Arial"/>
          <w:b/>
          <w:szCs w:val="22"/>
          <w:u w:val="single"/>
        </w:rPr>
      </w:pPr>
    </w:p>
    <w:p w:rsidR="00D872F0" w:rsidRPr="00AB0AAE" w:rsidRDefault="00D872F0" w:rsidP="00B04399">
      <w:pPr>
        <w:tabs>
          <w:tab w:val="clear" w:pos="720"/>
          <w:tab w:val="clear" w:pos="1440"/>
          <w:tab w:val="clear" w:pos="2160"/>
          <w:tab w:val="clear" w:pos="2880"/>
          <w:tab w:val="clear" w:pos="4680"/>
          <w:tab w:val="clear" w:pos="5400"/>
          <w:tab w:val="clear" w:pos="9000"/>
        </w:tabs>
        <w:spacing w:after="0" w:line="240" w:lineRule="auto"/>
        <w:rPr>
          <w:rFonts w:cs="Arial"/>
          <w:b/>
          <w:szCs w:val="22"/>
          <w:u w:val="single"/>
        </w:rPr>
      </w:pPr>
    </w:p>
    <w:p w:rsidR="00B04399" w:rsidRPr="00AB0AAE" w:rsidRDefault="00AB0AAE" w:rsidP="00B04399">
      <w:pPr>
        <w:tabs>
          <w:tab w:val="clear" w:pos="720"/>
          <w:tab w:val="clear" w:pos="1440"/>
          <w:tab w:val="clear" w:pos="2160"/>
          <w:tab w:val="clear" w:pos="2880"/>
          <w:tab w:val="clear" w:pos="4680"/>
          <w:tab w:val="clear" w:pos="5400"/>
          <w:tab w:val="clear" w:pos="9000"/>
        </w:tabs>
        <w:spacing w:after="0" w:line="240" w:lineRule="auto"/>
        <w:rPr>
          <w:rFonts w:cs="Arial"/>
          <w:b/>
          <w:sz w:val="24"/>
          <w:szCs w:val="24"/>
          <w:u w:val="single"/>
        </w:rPr>
      </w:pPr>
      <w:r>
        <w:rPr>
          <w:rFonts w:cs="Arial"/>
          <w:b/>
          <w:sz w:val="24"/>
          <w:szCs w:val="24"/>
          <w:u w:val="single"/>
        </w:rPr>
        <w:t>INTRODUCTION</w:t>
      </w: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b/>
          <w:sz w:val="24"/>
          <w:szCs w:val="24"/>
          <w:u w:val="single"/>
        </w:rPr>
      </w:pPr>
    </w:p>
    <w:p w:rsidR="00B04399" w:rsidRPr="00AB0AAE" w:rsidRDefault="00B04399">
      <w:pPr>
        <w:tabs>
          <w:tab w:val="clear" w:pos="720"/>
          <w:tab w:val="clear" w:pos="1440"/>
          <w:tab w:val="clear" w:pos="2160"/>
          <w:tab w:val="clear" w:pos="2880"/>
          <w:tab w:val="clear" w:pos="4680"/>
          <w:tab w:val="clear" w:pos="5400"/>
          <w:tab w:val="clear" w:pos="9000"/>
        </w:tabs>
        <w:spacing w:after="0" w:line="240" w:lineRule="auto"/>
        <w:rPr>
          <w:rFonts w:cs="Arial"/>
          <w:szCs w:val="22"/>
        </w:rPr>
      </w:pPr>
      <w:r w:rsidRPr="00AB0AAE">
        <w:rPr>
          <w:rFonts w:cs="Arial"/>
          <w:szCs w:val="22"/>
        </w:rPr>
        <w:t xml:space="preserve">The Scottish Law Commission is currently undertaking a review of aspects of family law. The first phase of the project will focus on review and reform of the law relating to cohabitants’ rights on cessation of cohabitation otherwise than by death, including consideration of the definition of “cohabitant” and related issues, all as set out in sections 25-28 of the Family Law (Scotland) Act 2006. </w:t>
      </w: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r w:rsidRPr="00AB0AAE">
        <w:rPr>
          <w:rFonts w:cs="Arial"/>
          <w:szCs w:val="22"/>
        </w:rPr>
        <w:t xml:space="preserve">I am lead Commissioner on the project. I am working with a small team, of which Lorraine Stirling is project manager. We hope that we will be able to publish a Discussion Paper early next year, and that </w:t>
      </w:r>
      <w:r w:rsidR="00C25802">
        <w:rPr>
          <w:rFonts w:cs="Arial"/>
          <w:szCs w:val="22"/>
        </w:rPr>
        <w:t xml:space="preserve">you or your firm </w:t>
      </w:r>
      <w:r w:rsidR="007D10FA">
        <w:rPr>
          <w:rFonts w:cs="Arial"/>
          <w:szCs w:val="22"/>
        </w:rPr>
        <w:t xml:space="preserve">will </w:t>
      </w:r>
      <w:r w:rsidRPr="00AB0AAE">
        <w:rPr>
          <w:rFonts w:cs="Arial"/>
          <w:szCs w:val="22"/>
        </w:rPr>
        <w:t xml:space="preserve">respond to that Paper in due course. In the meantime, we are keen to hear from family law practitioners about their experiences, and those of their clients, of claims under the cohabitation provisions in the 2006 Act.  </w:t>
      </w: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r w:rsidRPr="00AB0AAE">
        <w:rPr>
          <w:rFonts w:cs="Arial"/>
          <w:szCs w:val="22"/>
        </w:rPr>
        <w:t xml:space="preserve">I would be very grateful if you would take time to complete the </w:t>
      </w:r>
      <w:r w:rsidR="0081243F">
        <w:rPr>
          <w:rFonts w:cs="Arial"/>
          <w:szCs w:val="22"/>
        </w:rPr>
        <w:t>attached</w:t>
      </w:r>
      <w:r w:rsidRPr="00AB0AAE">
        <w:rPr>
          <w:rFonts w:cs="Arial"/>
          <w:szCs w:val="22"/>
        </w:rPr>
        <w:t xml:space="preserve"> questionnaire and return your responses to Lorraine at </w:t>
      </w:r>
      <w:hyperlink r:id="rId8" w:history="1">
        <w:r w:rsidRPr="00AB0AAE">
          <w:rPr>
            <w:rFonts w:cs="Arial"/>
            <w:color w:val="0563C1" w:themeColor="hyperlink"/>
            <w:szCs w:val="22"/>
            <w:u w:val="single"/>
          </w:rPr>
          <w:t>Lorraine.stirling@scotlawcom.gsi.gov.uk</w:t>
        </w:r>
      </w:hyperlink>
      <w:r w:rsidR="0081243F">
        <w:rPr>
          <w:rFonts w:cs="Arial"/>
          <w:color w:val="0563C1" w:themeColor="hyperlink"/>
          <w:szCs w:val="22"/>
          <w:u w:val="single"/>
        </w:rPr>
        <w:t>,</w:t>
      </w:r>
      <w:r w:rsidR="0081243F" w:rsidRPr="0081243F">
        <w:rPr>
          <w:rFonts w:cs="Arial"/>
          <w:color w:val="0563C1" w:themeColor="hyperlink"/>
          <w:szCs w:val="22"/>
        </w:rPr>
        <w:t xml:space="preserve"> </w:t>
      </w:r>
      <w:r w:rsidR="0081243F" w:rsidRPr="0081243F">
        <w:rPr>
          <w:rFonts w:cs="Arial"/>
          <w:szCs w:val="22"/>
        </w:rPr>
        <w:t>if possible</w:t>
      </w:r>
      <w:r w:rsidR="00C517DB" w:rsidRPr="0081243F">
        <w:rPr>
          <w:rFonts w:cs="Arial"/>
          <w:szCs w:val="22"/>
        </w:rPr>
        <w:t xml:space="preserve"> </w:t>
      </w:r>
      <w:r w:rsidR="00C517DB" w:rsidRPr="00AB0AAE">
        <w:rPr>
          <w:rFonts w:cs="Arial"/>
          <w:szCs w:val="22"/>
        </w:rPr>
        <w:t xml:space="preserve">by </w:t>
      </w:r>
      <w:r w:rsidR="00C517DB" w:rsidRPr="00AB0AAE">
        <w:rPr>
          <w:rFonts w:cs="Arial"/>
          <w:b/>
          <w:szCs w:val="22"/>
        </w:rPr>
        <w:t xml:space="preserve">30 </w:t>
      </w:r>
      <w:r w:rsidR="007D10FA">
        <w:rPr>
          <w:rFonts w:cs="Arial"/>
          <w:b/>
          <w:szCs w:val="22"/>
        </w:rPr>
        <w:t>September</w:t>
      </w:r>
      <w:r w:rsidR="00C517DB" w:rsidRPr="00AB0AAE">
        <w:rPr>
          <w:rFonts w:cs="Arial"/>
          <w:b/>
          <w:szCs w:val="22"/>
        </w:rPr>
        <w:t xml:space="preserve"> 2019</w:t>
      </w:r>
      <w:r w:rsidR="00C517DB" w:rsidRPr="00AB0AAE">
        <w:rPr>
          <w:rFonts w:cs="Arial"/>
          <w:szCs w:val="22"/>
        </w:rPr>
        <w:t xml:space="preserve">. If you prefer to submit your response in hard copy, please send it to  Scottish Law Commission, 140 Causewayside, Edinburgh EH9 1PR, addressed to Lorraine or myself. </w:t>
      </w:r>
      <w:r w:rsidR="0081243F">
        <w:rPr>
          <w:rFonts w:cs="Arial"/>
          <w:szCs w:val="22"/>
        </w:rPr>
        <w:t>Please do feel free to forward a copy of the questionnaire to colleagues whom you think might be able to help.</w:t>
      </w:r>
    </w:p>
    <w:p w:rsidR="00C517DB" w:rsidRPr="00AB0AAE" w:rsidRDefault="00C517DB"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p>
    <w:p w:rsidR="00B04399" w:rsidRPr="00AB0AAE" w:rsidRDefault="0081243F"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r>
        <w:rPr>
          <w:rFonts w:cs="Arial"/>
          <w:szCs w:val="22"/>
        </w:rPr>
        <w:t>We will treat your response in confidence, and it</w:t>
      </w:r>
      <w:r w:rsidR="00B04399" w:rsidRPr="00AB0AAE">
        <w:rPr>
          <w:rFonts w:cs="Arial"/>
          <w:szCs w:val="22"/>
        </w:rPr>
        <w:t xml:space="preserve"> may be submitted anonymously if you prefer. You may respond to as many or as few of the questions as you wish. Any information that you provide will greatly assist us in the work that we are doing. You will s</w:t>
      </w:r>
      <w:r w:rsidR="00560452">
        <w:rPr>
          <w:rFonts w:cs="Arial"/>
          <w:szCs w:val="22"/>
        </w:rPr>
        <w:t>ee that in question 5</w:t>
      </w:r>
      <w:r w:rsidR="00B04399" w:rsidRPr="00AB0AAE">
        <w:rPr>
          <w:rFonts w:cs="Arial"/>
          <w:szCs w:val="22"/>
        </w:rPr>
        <w:t xml:space="preserve"> we ask whether you are able to share a copy of any unreported decisions with us. If you can, we would be most grateful if you would </w:t>
      </w:r>
      <w:r w:rsidR="00C517DB" w:rsidRPr="00AB0AAE">
        <w:rPr>
          <w:rFonts w:cs="Arial"/>
          <w:szCs w:val="22"/>
        </w:rPr>
        <w:t>send us</w:t>
      </w:r>
      <w:r w:rsidR="00B04399" w:rsidRPr="00AB0AAE">
        <w:rPr>
          <w:rFonts w:cs="Arial"/>
          <w:szCs w:val="22"/>
        </w:rPr>
        <w:t xml:space="preserve"> a copy of the decision with your response to the attached questionnaire.</w:t>
      </w: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p>
    <w:p w:rsidR="00C517DB" w:rsidRPr="00AB0AAE" w:rsidRDefault="00DA7F5D"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r>
        <w:rPr>
          <w:rFonts w:cs="Arial"/>
          <w:noProof/>
          <w:szCs w:val="22"/>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46990</wp:posOffset>
            </wp:positionV>
            <wp:extent cx="1790700" cy="571500"/>
            <wp:effectExtent l="0" t="0" r="0" b="0"/>
            <wp:wrapTight wrapText="bothSides">
              <wp:wrapPolygon edited="0">
                <wp:start x="0" y="0"/>
                <wp:lineTo x="0" y="20880"/>
                <wp:lineTo x="21370" y="20880"/>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te Dowdalls - e-signature.jpg"/>
                    <pic:cNvPicPr/>
                  </pic:nvPicPr>
                  <pic:blipFill>
                    <a:blip r:embed="rId9">
                      <a:extLst>
                        <a:ext uri="{28A0092B-C50C-407E-A947-70E740481C1C}">
                          <a14:useLocalDpi xmlns:a14="http://schemas.microsoft.com/office/drawing/2010/main" val="0"/>
                        </a:ext>
                      </a:extLst>
                    </a:blip>
                    <a:stretch>
                      <a:fillRect/>
                    </a:stretch>
                  </pic:blipFill>
                  <pic:spPr>
                    <a:xfrm>
                      <a:off x="0" y="0"/>
                      <a:ext cx="1790700" cy="571500"/>
                    </a:xfrm>
                    <a:prstGeom prst="rect">
                      <a:avLst/>
                    </a:prstGeom>
                  </pic:spPr>
                </pic:pic>
              </a:graphicData>
            </a:graphic>
          </wp:anchor>
        </w:drawing>
      </w:r>
    </w:p>
    <w:p w:rsidR="00AB0AAE" w:rsidRPr="00AB0AAE" w:rsidRDefault="00AB0AAE"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p>
    <w:p w:rsidR="00AB0AAE" w:rsidRDefault="00AB0AAE"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p>
    <w:p w:rsidR="00AB0AAE" w:rsidRDefault="00AB0AAE"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p>
    <w:p w:rsidR="00054AB8" w:rsidRDefault="00054AB8"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p>
    <w:p w:rsidR="00B04399" w:rsidRPr="00AB0AAE" w:rsidRDefault="00B04399" w:rsidP="00D872F0">
      <w:pPr>
        <w:tabs>
          <w:tab w:val="clear" w:pos="720"/>
          <w:tab w:val="clear" w:pos="1440"/>
          <w:tab w:val="clear" w:pos="2160"/>
          <w:tab w:val="clear" w:pos="2880"/>
          <w:tab w:val="clear" w:pos="4680"/>
          <w:tab w:val="clear" w:pos="5400"/>
          <w:tab w:val="clear" w:pos="9000"/>
        </w:tabs>
        <w:spacing w:after="120" w:line="240" w:lineRule="auto"/>
        <w:rPr>
          <w:rFonts w:cs="Arial"/>
          <w:szCs w:val="22"/>
        </w:rPr>
      </w:pPr>
      <w:r w:rsidRPr="00AB0AAE">
        <w:rPr>
          <w:rFonts w:cs="Arial"/>
          <w:szCs w:val="22"/>
        </w:rPr>
        <w:t>Kate Dowdalls QC</w:t>
      </w: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rPr>
          <w:rFonts w:cs="Arial"/>
          <w:szCs w:val="22"/>
        </w:rPr>
      </w:pPr>
      <w:r w:rsidRPr="00AB0AAE">
        <w:rPr>
          <w:rFonts w:cs="Arial"/>
          <w:szCs w:val="22"/>
        </w:rPr>
        <w:t xml:space="preserve">Commissioner </w:t>
      </w:r>
    </w:p>
    <w:p w:rsidR="001721D7" w:rsidRPr="00AB0AAE" w:rsidRDefault="001721D7" w:rsidP="00A215D7">
      <w:pPr>
        <w:pStyle w:val="StyleAfter0ptLinespacingsingle"/>
        <w:rPr>
          <w:rFonts w:cs="Arial"/>
          <w:b/>
          <w:sz w:val="24"/>
          <w:szCs w:val="24"/>
        </w:rPr>
      </w:pPr>
      <w:r w:rsidRPr="00AB0AAE">
        <w:rPr>
          <w:rFonts w:cs="Arial"/>
          <w:szCs w:val="22"/>
        </w:rPr>
        <w:br w:type="page"/>
      </w:r>
      <w:r w:rsidR="00C77983" w:rsidRPr="00AB0AAE">
        <w:rPr>
          <w:rFonts w:cs="Arial"/>
          <w:b/>
          <w:sz w:val="24"/>
          <w:szCs w:val="24"/>
        </w:rPr>
        <w:lastRenderedPageBreak/>
        <w:t>QUESTIONNAIRE</w:t>
      </w:r>
    </w:p>
    <w:p w:rsidR="005A524B" w:rsidRPr="00AB0AAE" w:rsidRDefault="005A524B" w:rsidP="00A215D7">
      <w:pPr>
        <w:pStyle w:val="StyleAfter0ptLinespacingsingle"/>
        <w:rPr>
          <w:rFonts w:cs="Arial"/>
          <w:b/>
          <w:szCs w:val="22"/>
        </w:rPr>
      </w:pPr>
    </w:p>
    <w:p w:rsidR="0081243F" w:rsidRDefault="0081243F" w:rsidP="00B918E2">
      <w:pPr>
        <w:pStyle w:val="StyleAfter0ptLinespacingsingle"/>
        <w:rPr>
          <w:rFonts w:cs="Arial"/>
          <w:b/>
          <w:szCs w:val="22"/>
        </w:rPr>
      </w:pPr>
    </w:p>
    <w:p w:rsidR="001721D7" w:rsidRDefault="005A524B" w:rsidP="00B918E2">
      <w:pPr>
        <w:pStyle w:val="StyleAfter0ptLinespacingsingle"/>
        <w:rPr>
          <w:rFonts w:cs="Arial"/>
          <w:b/>
          <w:szCs w:val="22"/>
        </w:rPr>
      </w:pPr>
      <w:r w:rsidRPr="00AB0AAE">
        <w:rPr>
          <w:rFonts w:cs="Arial"/>
          <w:b/>
          <w:szCs w:val="22"/>
        </w:rPr>
        <w:t>1.  Question 1</w:t>
      </w:r>
      <w:r w:rsidR="00487B4C" w:rsidRPr="00AB0AAE">
        <w:rPr>
          <w:rFonts w:cs="Arial"/>
          <w:b/>
          <w:szCs w:val="22"/>
        </w:rPr>
        <w:t xml:space="preserve"> – Section 28 claims</w:t>
      </w:r>
    </w:p>
    <w:p w:rsidR="00B918E2" w:rsidRPr="00AB0AAE" w:rsidRDefault="00B918E2" w:rsidP="00B918E2">
      <w:pPr>
        <w:pStyle w:val="StyleAfter0ptLinespacingsingle"/>
        <w:rPr>
          <w:rFonts w:cs="Arial"/>
          <w:szCs w:val="22"/>
        </w:rPr>
      </w:pPr>
    </w:p>
    <w:p w:rsidR="00C77983" w:rsidRDefault="00C77983" w:rsidP="00C77983">
      <w:pPr>
        <w:pStyle w:val="ListParagraph"/>
        <w:ind w:left="0"/>
        <w:jc w:val="both"/>
        <w:rPr>
          <w:rFonts w:cs="Arial"/>
          <w:sz w:val="22"/>
          <w:szCs w:val="22"/>
        </w:rPr>
      </w:pPr>
      <w:r w:rsidRPr="00AB0AAE">
        <w:rPr>
          <w:rFonts w:cs="Arial"/>
          <w:sz w:val="22"/>
          <w:szCs w:val="22"/>
        </w:rPr>
        <w:t xml:space="preserve">1.1 During the past </w:t>
      </w:r>
      <w:r w:rsidR="003E28C3">
        <w:rPr>
          <w:rFonts w:cs="Arial"/>
          <w:sz w:val="22"/>
          <w:szCs w:val="22"/>
        </w:rPr>
        <w:t>year</w:t>
      </w:r>
      <w:r w:rsidRPr="00AB0AAE">
        <w:rPr>
          <w:rFonts w:cs="Arial"/>
          <w:sz w:val="22"/>
          <w:szCs w:val="22"/>
        </w:rPr>
        <w:t xml:space="preserve"> how many inquiries have you had from (former) cohabitants about the consequences of separation? </w:t>
      </w:r>
    </w:p>
    <w:p w:rsidR="0081243F" w:rsidRDefault="0081243F" w:rsidP="00C77983">
      <w:pPr>
        <w:pStyle w:val="ListParagraph"/>
        <w:ind w:left="0"/>
        <w:jc w:val="both"/>
        <w:rPr>
          <w:rFonts w:cs="Arial"/>
          <w:sz w:val="22"/>
          <w:szCs w:val="22"/>
        </w:rPr>
      </w:pPr>
      <w:r>
        <w:rPr>
          <w:rFonts w:cs="Arial"/>
          <w:sz w:val="22"/>
          <w:szCs w:val="22"/>
        </w:rPr>
        <w:t>A 0-5</w:t>
      </w:r>
    </w:p>
    <w:p w:rsidR="0081243F" w:rsidRDefault="0081243F" w:rsidP="00C77983">
      <w:pPr>
        <w:pStyle w:val="ListParagraph"/>
        <w:ind w:left="0"/>
        <w:jc w:val="both"/>
        <w:rPr>
          <w:rFonts w:cs="Arial"/>
          <w:sz w:val="22"/>
          <w:szCs w:val="22"/>
        </w:rPr>
      </w:pPr>
      <w:r>
        <w:rPr>
          <w:rFonts w:cs="Arial"/>
          <w:sz w:val="22"/>
          <w:szCs w:val="22"/>
        </w:rPr>
        <w:t>B 5-10</w:t>
      </w:r>
    </w:p>
    <w:p w:rsidR="0081243F" w:rsidRPr="00AB0AAE" w:rsidRDefault="0081243F" w:rsidP="00C77983">
      <w:pPr>
        <w:pStyle w:val="ListParagraph"/>
        <w:ind w:left="0"/>
        <w:jc w:val="both"/>
        <w:rPr>
          <w:rFonts w:cs="Arial"/>
          <w:sz w:val="22"/>
          <w:szCs w:val="22"/>
        </w:rPr>
      </w:pPr>
      <w:r>
        <w:rPr>
          <w:rFonts w:cs="Arial"/>
          <w:sz w:val="22"/>
          <w:szCs w:val="22"/>
        </w:rPr>
        <w:t>C 10 +</w:t>
      </w:r>
    </w:p>
    <w:p w:rsidR="00B04399" w:rsidRPr="00AB0AAE" w:rsidRDefault="00B04399" w:rsidP="00C77983">
      <w:pPr>
        <w:pStyle w:val="ListParagraph"/>
        <w:ind w:left="0"/>
        <w:jc w:val="both"/>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AB0AAE">
        <w:tc>
          <w:tcPr>
            <w:tcW w:w="9245" w:type="dxa"/>
          </w:tcPr>
          <w:p w:rsidR="001721D7" w:rsidRPr="00AB0AAE" w:rsidRDefault="001721D7" w:rsidP="00C77983">
            <w:pPr>
              <w:tabs>
                <w:tab w:val="clear" w:pos="720"/>
                <w:tab w:val="left" w:pos="0"/>
              </w:tabs>
              <w:rPr>
                <w:rFonts w:cs="Arial"/>
                <w:szCs w:val="22"/>
              </w:rPr>
            </w:pPr>
            <w:r w:rsidRPr="00AB0AAE">
              <w:rPr>
                <w:rFonts w:cs="Arial"/>
                <w:b/>
                <w:szCs w:val="22"/>
              </w:rPr>
              <w:t xml:space="preserve">Comments on </w:t>
            </w:r>
            <w:r w:rsidR="00C77983" w:rsidRPr="00AB0AAE">
              <w:rPr>
                <w:rFonts w:cs="Arial"/>
                <w:b/>
                <w:szCs w:val="22"/>
              </w:rPr>
              <w:t>Question 1.1</w:t>
            </w:r>
          </w:p>
          <w:p w:rsidR="001721D7" w:rsidRPr="00AB0AAE" w:rsidRDefault="001721D7">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003D7775" w:rsidRPr="00AB0AAE">
              <w:rPr>
                <w:rFonts w:cs="Arial"/>
                <w:noProof/>
                <w:szCs w:val="22"/>
              </w:rPr>
              <w:t>«InsertTextHere»</w:t>
            </w:r>
            <w:r w:rsidRPr="00AB0AAE">
              <w:rPr>
                <w:rFonts w:cs="Arial"/>
                <w:szCs w:val="22"/>
              </w:rPr>
              <w:fldChar w:fldCharType="end"/>
            </w:r>
          </w:p>
        </w:tc>
      </w:tr>
    </w:tbl>
    <w:p w:rsidR="001721D7" w:rsidRPr="00AB0AAE" w:rsidRDefault="001721D7">
      <w:pPr>
        <w:rPr>
          <w:rFonts w:cs="Arial"/>
          <w:szCs w:val="22"/>
        </w:rPr>
      </w:pPr>
    </w:p>
    <w:p w:rsidR="00C77983" w:rsidRPr="00AB0AAE" w:rsidRDefault="00C77983" w:rsidP="00C77983">
      <w:pPr>
        <w:tabs>
          <w:tab w:val="clear" w:pos="720"/>
          <w:tab w:val="clear" w:pos="1440"/>
          <w:tab w:val="clear" w:pos="2160"/>
          <w:tab w:val="clear" w:pos="2880"/>
          <w:tab w:val="clear" w:pos="4680"/>
          <w:tab w:val="clear" w:pos="5400"/>
          <w:tab w:val="clear" w:pos="9000"/>
        </w:tabs>
        <w:spacing w:after="0" w:line="240" w:lineRule="auto"/>
        <w:contextualSpacing/>
        <w:jc w:val="left"/>
        <w:rPr>
          <w:rFonts w:cs="Arial"/>
          <w:szCs w:val="22"/>
        </w:rPr>
      </w:pPr>
      <w:r w:rsidRPr="00AB0AAE">
        <w:rPr>
          <w:rFonts w:cs="Arial"/>
          <w:szCs w:val="22"/>
        </w:rPr>
        <w:t>1.2  How many were aware of the right to make a claim for financial provision under s.28 of the Family Law (Scotland) Act 2006?</w:t>
      </w:r>
    </w:p>
    <w:p w:rsidR="00B04399" w:rsidRPr="00AB0AAE" w:rsidRDefault="00B04399" w:rsidP="00C77983">
      <w:pPr>
        <w:tabs>
          <w:tab w:val="clear" w:pos="720"/>
          <w:tab w:val="clear" w:pos="1440"/>
          <w:tab w:val="clear" w:pos="2160"/>
          <w:tab w:val="clear" w:pos="2880"/>
          <w:tab w:val="clear" w:pos="4680"/>
          <w:tab w:val="clear" w:pos="5400"/>
          <w:tab w:val="clear" w:pos="9000"/>
        </w:tabs>
        <w:spacing w:after="0" w:line="240" w:lineRule="auto"/>
        <w:contextualSpacing/>
        <w:jc w:val="left"/>
        <w:rPr>
          <w:rFonts w:cs="Arial"/>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AB0AAE" w:rsidTr="00C77983">
        <w:tc>
          <w:tcPr>
            <w:tcW w:w="9245" w:type="dxa"/>
          </w:tcPr>
          <w:p w:rsidR="001721D7" w:rsidRPr="00AB0AAE" w:rsidRDefault="001721D7">
            <w:pPr>
              <w:rPr>
                <w:rFonts w:cs="Arial"/>
                <w:szCs w:val="22"/>
              </w:rPr>
            </w:pPr>
            <w:r w:rsidRPr="00AB0AAE">
              <w:rPr>
                <w:rFonts w:cs="Arial"/>
                <w:b/>
                <w:szCs w:val="22"/>
              </w:rPr>
              <w:t xml:space="preserve">Comments on </w:t>
            </w:r>
            <w:r w:rsidR="00C77983" w:rsidRPr="00AB0AAE">
              <w:rPr>
                <w:rFonts w:cs="Arial"/>
                <w:b/>
                <w:szCs w:val="22"/>
              </w:rPr>
              <w:t>Question 1.2</w:t>
            </w:r>
          </w:p>
          <w:p w:rsidR="001721D7" w:rsidRPr="00AB0AAE" w:rsidRDefault="001721D7">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003D7775" w:rsidRPr="00AB0AAE">
              <w:rPr>
                <w:rFonts w:cs="Arial"/>
                <w:noProof/>
                <w:szCs w:val="22"/>
              </w:rPr>
              <w:t>«InsertTextHere»</w:t>
            </w:r>
            <w:r w:rsidRPr="00AB0AAE">
              <w:rPr>
                <w:rFonts w:cs="Arial"/>
                <w:szCs w:val="22"/>
              </w:rPr>
              <w:fldChar w:fldCharType="end"/>
            </w:r>
          </w:p>
        </w:tc>
      </w:tr>
    </w:tbl>
    <w:p w:rsidR="001721D7" w:rsidRPr="00AB0AAE" w:rsidRDefault="001721D7">
      <w:pPr>
        <w:tabs>
          <w:tab w:val="clear" w:pos="2160"/>
        </w:tabs>
        <w:rPr>
          <w:rFonts w:cs="Arial"/>
          <w:szCs w:val="22"/>
        </w:rPr>
      </w:pPr>
    </w:p>
    <w:p w:rsidR="001721D7" w:rsidRDefault="00B04399" w:rsidP="003E28C3">
      <w:pPr>
        <w:tabs>
          <w:tab w:val="clear" w:pos="720"/>
          <w:tab w:val="clear" w:pos="1440"/>
          <w:tab w:val="clear" w:pos="2160"/>
          <w:tab w:val="clear" w:pos="2880"/>
          <w:tab w:val="clear" w:pos="4680"/>
          <w:tab w:val="clear" w:pos="5400"/>
          <w:tab w:val="clear" w:pos="9000"/>
        </w:tabs>
        <w:spacing w:after="0" w:line="240" w:lineRule="auto"/>
        <w:contextualSpacing/>
        <w:jc w:val="left"/>
        <w:rPr>
          <w:rFonts w:cs="Arial"/>
          <w:szCs w:val="22"/>
        </w:rPr>
      </w:pPr>
      <w:r w:rsidRPr="00AB0AAE">
        <w:rPr>
          <w:rFonts w:cs="Arial"/>
          <w:szCs w:val="22"/>
        </w:rPr>
        <w:t xml:space="preserve">1.3 </w:t>
      </w:r>
      <w:r w:rsidR="003E28C3">
        <w:rPr>
          <w:rFonts w:cs="Arial"/>
          <w:szCs w:val="22"/>
        </w:rPr>
        <w:t xml:space="preserve"> </w:t>
      </w:r>
      <w:r w:rsidRPr="00AB0AAE">
        <w:rPr>
          <w:rFonts w:cs="Arial"/>
          <w:szCs w:val="22"/>
        </w:rPr>
        <w:t xml:space="preserve">How many went on to make or defend a claim for financial provision?  </w:t>
      </w:r>
    </w:p>
    <w:p w:rsidR="00B918E2" w:rsidRPr="00AB0AAE" w:rsidRDefault="00B918E2" w:rsidP="003E28C3">
      <w:pPr>
        <w:tabs>
          <w:tab w:val="clear" w:pos="720"/>
          <w:tab w:val="clear" w:pos="1440"/>
          <w:tab w:val="clear" w:pos="2160"/>
          <w:tab w:val="clear" w:pos="2880"/>
          <w:tab w:val="clear" w:pos="4680"/>
          <w:tab w:val="clear" w:pos="5400"/>
          <w:tab w:val="clear" w:pos="9000"/>
        </w:tabs>
        <w:spacing w:after="0" w:line="240" w:lineRule="auto"/>
        <w:contextualSpacing/>
        <w:jc w:val="lef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AB0AAE">
        <w:tc>
          <w:tcPr>
            <w:tcW w:w="9245" w:type="dxa"/>
          </w:tcPr>
          <w:p w:rsidR="001721D7" w:rsidRPr="00AB0AAE" w:rsidRDefault="001721D7">
            <w:pPr>
              <w:rPr>
                <w:rFonts w:cs="Arial"/>
                <w:szCs w:val="22"/>
              </w:rPr>
            </w:pPr>
            <w:r w:rsidRPr="00AB0AAE">
              <w:rPr>
                <w:rFonts w:cs="Arial"/>
                <w:b/>
                <w:szCs w:val="22"/>
              </w:rPr>
              <w:t xml:space="preserve">Comments on </w:t>
            </w:r>
            <w:r w:rsidR="00B04399" w:rsidRPr="00AB0AAE">
              <w:rPr>
                <w:rFonts w:cs="Arial"/>
                <w:b/>
                <w:szCs w:val="22"/>
              </w:rPr>
              <w:t>Question 1.</w:t>
            </w:r>
            <w:r w:rsidR="00B918E2">
              <w:rPr>
                <w:rFonts w:cs="Arial"/>
                <w:b/>
                <w:szCs w:val="22"/>
              </w:rPr>
              <w:t>3</w:t>
            </w:r>
          </w:p>
          <w:p w:rsidR="001721D7" w:rsidRPr="00AB0AAE" w:rsidRDefault="001721D7">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003D7775" w:rsidRPr="00AB0AAE">
              <w:rPr>
                <w:rFonts w:cs="Arial"/>
                <w:noProof/>
                <w:szCs w:val="22"/>
              </w:rPr>
              <w:t>«InsertTextHere»</w:t>
            </w:r>
            <w:r w:rsidRPr="00AB0AAE">
              <w:rPr>
                <w:rFonts w:cs="Arial"/>
                <w:szCs w:val="22"/>
              </w:rPr>
              <w:fldChar w:fldCharType="end"/>
            </w:r>
          </w:p>
        </w:tc>
      </w:tr>
    </w:tbl>
    <w:p w:rsidR="001721D7" w:rsidRPr="00AB0AAE" w:rsidRDefault="001721D7">
      <w:pPr>
        <w:rPr>
          <w:rFonts w:cs="Arial"/>
          <w:b/>
          <w:szCs w:val="22"/>
        </w:rPr>
      </w:pPr>
    </w:p>
    <w:p w:rsidR="00B04399" w:rsidRPr="00AB0AAE" w:rsidRDefault="003E28C3" w:rsidP="00B04399">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r>
        <w:rPr>
          <w:rFonts w:cs="Arial"/>
          <w:szCs w:val="22"/>
        </w:rPr>
        <w:t>1.4</w:t>
      </w:r>
      <w:r w:rsidR="00B04399" w:rsidRPr="00AB0AAE">
        <w:rPr>
          <w:rFonts w:cs="Arial"/>
          <w:szCs w:val="22"/>
        </w:rPr>
        <w:t xml:space="preserve">  How many had legal aid?</w:t>
      </w:r>
    </w:p>
    <w:p w:rsidR="00B04399" w:rsidRPr="00AB0AAE" w:rsidRDefault="00B04399" w:rsidP="00B04399">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AB0AAE">
        <w:tc>
          <w:tcPr>
            <w:tcW w:w="9245" w:type="dxa"/>
          </w:tcPr>
          <w:p w:rsidR="001721D7" w:rsidRPr="00AB0AAE" w:rsidRDefault="001721D7">
            <w:pPr>
              <w:rPr>
                <w:rFonts w:cs="Arial"/>
                <w:szCs w:val="22"/>
              </w:rPr>
            </w:pPr>
            <w:r w:rsidRPr="00AB0AAE">
              <w:rPr>
                <w:rFonts w:cs="Arial"/>
                <w:b/>
                <w:szCs w:val="22"/>
              </w:rPr>
              <w:t xml:space="preserve">Comments on </w:t>
            </w:r>
            <w:r w:rsidR="00B04399" w:rsidRPr="00AB0AAE">
              <w:rPr>
                <w:rFonts w:cs="Arial"/>
                <w:b/>
                <w:szCs w:val="22"/>
              </w:rPr>
              <w:t>Question 1.</w:t>
            </w:r>
            <w:r w:rsidR="00B918E2">
              <w:rPr>
                <w:rFonts w:cs="Arial"/>
                <w:b/>
                <w:szCs w:val="22"/>
              </w:rPr>
              <w:t>4</w:t>
            </w:r>
          </w:p>
          <w:p w:rsidR="001721D7" w:rsidRPr="00AB0AAE" w:rsidRDefault="001721D7">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003D7775" w:rsidRPr="00AB0AAE">
              <w:rPr>
                <w:rFonts w:cs="Arial"/>
                <w:noProof/>
                <w:szCs w:val="22"/>
              </w:rPr>
              <w:t>«InsertTextHere»</w:t>
            </w:r>
            <w:r w:rsidRPr="00AB0AAE">
              <w:rPr>
                <w:rFonts w:cs="Arial"/>
                <w:szCs w:val="22"/>
              </w:rPr>
              <w:fldChar w:fldCharType="end"/>
            </w:r>
          </w:p>
        </w:tc>
      </w:tr>
    </w:tbl>
    <w:p w:rsidR="00AB0AAE" w:rsidRDefault="00AB0AAE" w:rsidP="00B04399">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p>
    <w:p w:rsidR="00AB0AAE" w:rsidRDefault="00AB0AAE" w:rsidP="00B04399">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p>
    <w:p w:rsidR="001721D7" w:rsidRPr="00AB0AAE" w:rsidRDefault="003E28C3" w:rsidP="003E28C3">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r>
        <w:rPr>
          <w:rFonts w:cs="Arial"/>
          <w:szCs w:val="22"/>
        </w:rPr>
        <w:t>1.5</w:t>
      </w:r>
      <w:r w:rsidR="00B04399" w:rsidRPr="00AB0AAE">
        <w:rPr>
          <w:rFonts w:cs="Arial"/>
          <w:szCs w:val="22"/>
        </w:rPr>
        <w:t xml:space="preserve">  How many </w:t>
      </w:r>
      <w:r w:rsidR="008A0B06" w:rsidRPr="00AB0AAE">
        <w:rPr>
          <w:rFonts w:cs="Arial"/>
          <w:szCs w:val="22"/>
        </w:rPr>
        <w:t xml:space="preserve">claims were </w:t>
      </w:r>
      <w:r w:rsidR="00B04399" w:rsidRPr="00AB0AAE">
        <w:rPr>
          <w:rFonts w:cs="Arial"/>
          <w:szCs w:val="22"/>
        </w:rPr>
        <w:t xml:space="preserve">settled by agreement (before court action was raised)?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AB0AAE">
        <w:tc>
          <w:tcPr>
            <w:tcW w:w="9245" w:type="dxa"/>
          </w:tcPr>
          <w:p w:rsidR="001721D7" w:rsidRPr="00AB0AAE" w:rsidRDefault="001721D7">
            <w:pPr>
              <w:rPr>
                <w:rFonts w:cs="Arial"/>
                <w:szCs w:val="22"/>
              </w:rPr>
            </w:pPr>
            <w:r w:rsidRPr="00AB0AAE">
              <w:rPr>
                <w:rFonts w:cs="Arial"/>
                <w:b/>
                <w:szCs w:val="22"/>
              </w:rPr>
              <w:t xml:space="preserve">Comments on </w:t>
            </w:r>
            <w:r w:rsidR="00B04399" w:rsidRPr="00AB0AAE">
              <w:rPr>
                <w:rFonts w:cs="Arial"/>
                <w:b/>
                <w:szCs w:val="22"/>
              </w:rPr>
              <w:t>Question 1.</w:t>
            </w:r>
            <w:r w:rsidR="00B918E2">
              <w:rPr>
                <w:rFonts w:cs="Arial"/>
                <w:b/>
                <w:szCs w:val="22"/>
              </w:rPr>
              <w:t>5</w:t>
            </w:r>
          </w:p>
          <w:p w:rsidR="001721D7" w:rsidRPr="00AB0AAE" w:rsidRDefault="001721D7">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003D7775" w:rsidRPr="00AB0AAE">
              <w:rPr>
                <w:rFonts w:cs="Arial"/>
                <w:noProof/>
                <w:szCs w:val="22"/>
              </w:rPr>
              <w:t>«InsertTextHere»</w:t>
            </w:r>
            <w:r w:rsidRPr="00AB0AAE">
              <w:rPr>
                <w:rFonts w:cs="Arial"/>
                <w:szCs w:val="22"/>
              </w:rPr>
              <w:fldChar w:fldCharType="end"/>
            </w:r>
          </w:p>
        </w:tc>
      </w:tr>
    </w:tbl>
    <w:p w:rsidR="001721D7" w:rsidRPr="00AB0AAE" w:rsidRDefault="001721D7">
      <w:pPr>
        <w:pStyle w:val="BodyText"/>
        <w:tabs>
          <w:tab w:val="left" w:pos="1440"/>
        </w:tabs>
        <w:spacing w:after="240" w:line="280" w:lineRule="exact"/>
        <w:jc w:val="both"/>
        <w:rPr>
          <w:rFonts w:cs="Arial"/>
          <w:szCs w:val="22"/>
        </w:rPr>
      </w:pPr>
    </w:p>
    <w:p w:rsidR="0081243F" w:rsidRDefault="0081243F">
      <w:pPr>
        <w:pStyle w:val="BodyText"/>
        <w:tabs>
          <w:tab w:val="left" w:pos="1440"/>
        </w:tabs>
        <w:spacing w:after="240" w:line="280" w:lineRule="exact"/>
        <w:jc w:val="both"/>
        <w:rPr>
          <w:rFonts w:cs="Arial"/>
          <w:szCs w:val="22"/>
        </w:rPr>
      </w:pPr>
    </w:p>
    <w:p w:rsidR="0081243F" w:rsidRDefault="0081243F">
      <w:pPr>
        <w:pStyle w:val="BodyText"/>
        <w:tabs>
          <w:tab w:val="left" w:pos="1440"/>
        </w:tabs>
        <w:spacing w:after="240" w:line="280" w:lineRule="exact"/>
        <w:jc w:val="both"/>
        <w:rPr>
          <w:rFonts w:cs="Arial"/>
          <w:szCs w:val="22"/>
        </w:rPr>
      </w:pPr>
    </w:p>
    <w:p w:rsidR="0081243F" w:rsidRDefault="0081243F">
      <w:pPr>
        <w:pStyle w:val="BodyText"/>
        <w:tabs>
          <w:tab w:val="left" w:pos="1440"/>
        </w:tabs>
        <w:spacing w:after="240" w:line="280" w:lineRule="exact"/>
        <w:jc w:val="both"/>
        <w:rPr>
          <w:rFonts w:cs="Arial"/>
          <w:szCs w:val="22"/>
        </w:rPr>
      </w:pPr>
    </w:p>
    <w:p w:rsidR="001721D7" w:rsidRPr="00AB0AAE" w:rsidRDefault="00B918E2">
      <w:pPr>
        <w:pStyle w:val="BodyText"/>
        <w:tabs>
          <w:tab w:val="left" w:pos="1440"/>
        </w:tabs>
        <w:spacing w:after="240" w:line="280" w:lineRule="exact"/>
        <w:jc w:val="both"/>
        <w:rPr>
          <w:rFonts w:cs="Arial"/>
          <w:szCs w:val="22"/>
        </w:rPr>
      </w:pPr>
      <w:r>
        <w:rPr>
          <w:rFonts w:cs="Arial"/>
          <w:szCs w:val="22"/>
        </w:rPr>
        <w:t>1.6</w:t>
      </w:r>
      <w:r w:rsidR="00B04399" w:rsidRPr="00AB0AAE">
        <w:rPr>
          <w:rFonts w:cs="Arial"/>
          <w:szCs w:val="22"/>
        </w:rPr>
        <w:t xml:space="preserve">  Of those who resorted to litigation, what proportion settled before proof?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AB0AAE">
        <w:tc>
          <w:tcPr>
            <w:tcW w:w="9245" w:type="dxa"/>
          </w:tcPr>
          <w:p w:rsidR="001721D7" w:rsidRPr="00AB0AAE" w:rsidRDefault="001721D7">
            <w:pPr>
              <w:rPr>
                <w:rFonts w:cs="Arial"/>
                <w:szCs w:val="22"/>
              </w:rPr>
            </w:pPr>
            <w:r w:rsidRPr="00AB0AAE">
              <w:rPr>
                <w:rFonts w:cs="Arial"/>
                <w:b/>
                <w:szCs w:val="22"/>
              </w:rPr>
              <w:t xml:space="preserve">Comments on </w:t>
            </w:r>
            <w:r w:rsidR="00B04399" w:rsidRPr="00AB0AAE">
              <w:rPr>
                <w:rFonts w:cs="Arial"/>
                <w:b/>
                <w:szCs w:val="22"/>
              </w:rPr>
              <w:t>Question 1.</w:t>
            </w:r>
            <w:r w:rsidR="00B918E2">
              <w:rPr>
                <w:rFonts w:cs="Arial"/>
                <w:b/>
                <w:szCs w:val="22"/>
              </w:rPr>
              <w:t>6</w:t>
            </w:r>
          </w:p>
          <w:p w:rsidR="001721D7" w:rsidRPr="00AB0AAE" w:rsidRDefault="001721D7">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003D7775" w:rsidRPr="00AB0AAE">
              <w:rPr>
                <w:rFonts w:cs="Arial"/>
                <w:noProof/>
                <w:szCs w:val="22"/>
              </w:rPr>
              <w:t>«InsertTextHere»</w:t>
            </w:r>
            <w:r w:rsidRPr="00AB0AAE">
              <w:rPr>
                <w:rFonts w:cs="Arial"/>
                <w:szCs w:val="22"/>
              </w:rPr>
              <w:fldChar w:fldCharType="end"/>
            </w:r>
          </w:p>
        </w:tc>
      </w:tr>
    </w:tbl>
    <w:p w:rsidR="001721D7" w:rsidRPr="00AB0AAE" w:rsidRDefault="001721D7">
      <w:pPr>
        <w:rPr>
          <w:rFonts w:cs="Arial"/>
          <w:szCs w:val="22"/>
        </w:rPr>
      </w:pPr>
    </w:p>
    <w:p w:rsidR="005A524B" w:rsidRPr="00AB0AAE" w:rsidRDefault="005A524B" w:rsidP="005A524B">
      <w:pPr>
        <w:pStyle w:val="StyleAfter0ptLinespacingsingle"/>
        <w:rPr>
          <w:rFonts w:cs="Arial"/>
          <w:b/>
          <w:szCs w:val="22"/>
        </w:rPr>
      </w:pPr>
      <w:r w:rsidRPr="00AB0AAE">
        <w:rPr>
          <w:rFonts w:cs="Arial"/>
          <w:b/>
          <w:szCs w:val="22"/>
        </w:rPr>
        <w:t>2.  Question 2</w:t>
      </w:r>
      <w:r w:rsidR="001427E7" w:rsidRPr="00AB0AAE">
        <w:rPr>
          <w:rFonts w:cs="Arial"/>
          <w:b/>
          <w:szCs w:val="22"/>
        </w:rPr>
        <w:t xml:space="preserve"> – Time limit</w:t>
      </w:r>
    </w:p>
    <w:p w:rsidR="005A524B" w:rsidRPr="00AB0AAE" w:rsidRDefault="005A524B" w:rsidP="005A524B">
      <w:pPr>
        <w:pStyle w:val="StyleAfter0ptLinespacingsingle"/>
        <w:rPr>
          <w:rFonts w:cs="Arial"/>
          <w:b/>
          <w:szCs w:val="22"/>
        </w:rPr>
      </w:pPr>
    </w:p>
    <w:p w:rsidR="005A524B" w:rsidRPr="00AB0AAE" w:rsidRDefault="005A524B" w:rsidP="003E28C3">
      <w:pPr>
        <w:tabs>
          <w:tab w:val="clear" w:pos="720"/>
          <w:tab w:val="clear" w:pos="1440"/>
          <w:tab w:val="clear" w:pos="2160"/>
          <w:tab w:val="clear" w:pos="2880"/>
          <w:tab w:val="clear" w:pos="4680"/>
          <w:tab w:val="clear" w:pos="5400"/>
          <w:tab w:val="clear" w:pos="9000"/>
        </w:tabs>
        <w:spacing w:after="0" w:line="240" w:lineRule="auto"/>
        <w:contextualSpacing/>
        <w:jc w:val="left"/>
        <w:rPr>
          <w:rFonts w:cs="Arial"/>
          <w:szCs w:val="22"/>
        </w:rPr>
      </w:pPr>
      <w:r w:rsidRPr="00AB0AAE">
        <w:rPr>
          <w:rFonts w:cs="Arial"/>
          <w:szCs w:val="22"/>
        </w:rPr>
        <w:t>2.1</w:t>
      </w:r>
      <w:r w:rsidR="00B04399" w:rsidRPr="00AB0AAE">
        <w:rPr>
          <w:rFonts w:cs="Arial"/>
          <w:szCs w:val="22"/>
        </w:rPr>
        <w:t xml:space="preserve">  </w:t>
      </w:r>
      <w:r w:rsidRPr="00AB0AAE">
        <w:rPr>
          <w:rFonts w:cs="Arial"/>
          <w:szCs w:val="22"/>
        </w:rPr>
        <w:t xml:space="preserve">Do you think </w:t>
      </w:r>
      <w:r w:rsidR="003E28C3">
        <w:rPr>
          <w:rFonts w:cs="Arial"/>
          <w:szCs w:val="22"/>
        </w:rPr>
        <w:t xml:space="preserve">one year time limit for claims under section 28(8) </w:t>
      </w:r>
      <w:r w:rsidRPr="00AB0AAE">
        <w:rPr>
          <w:rFonts w:cs="Arial"/>
          <w:szCs w:val="22"/>
        </w:rPr>
        <w:t>should remain as it is?</w:t>
      </w:r>
    </w:p>
    <w:p w:rsidR="005A524B" w:rsidRPr="00AB0AAE" w:rsidRDefault="005A524B" w:rsidP="005A524B">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B04399" w:rsidRPr="00AB0AAE" w:rsidTr="00B04399">
        <w:tc>
          <w:tcPr>
            <w:tcW w:w="9245" w:type="dxa"/>
          </w:tcPr>
          <w:p w:rsidR="00B04399" w:rsidRPr="00AB0AAE" w:rsidRDefault="00B04399" w:rsidP="002E0A9E">
            <w:pPr>
              <w:rPr>
                <w:rFonts w:cs="Arial"/>
                <w:szCs w:val="22"/>
              </w:rPr>
            </w:pPr>
            <w:r w:rsidRPr="00AB0AAE">
              <w:rPr>
                <w:rFonts w:cs="Arial"/>
                <w:b/>
                <w:szCs w:val="22"/>
              </w:rPr>
              <w:t xml:space="preserve">Comments on Question </w:t>
            </w:r>
            <w:r w:rsidR="00487B4C" w:rsidRPr="00AB0AAE">
              <w:rPr>
                <w:rFonts w:cs="Arial"/>
                <w:b/>
                <w:szCs w:val="22"/>
              </w:rPr>
              <w:t>2.</w:t>
            </w:r>
            <w:r w:rsidR="00B918E2">
              <w:rPr>
                <w:rFonts w:cs="Arial"/>
                <w:b/>
                <w:szCs w:val="22"/>
              </w:rPr>
              <w:t>1</w:t>
            </w:r>
          </w:p>
          <w:p w:rsidR="00B04399" w:rsidRPr="00AB0AAE" w:rsidRDefault="00B04399" w:rsidP="002E0A9E">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Pr="00AB0AAE">
              <w:rPr>
                <w:rFonts w:cs="Arial"/>
                <w:noProof/>
                <w:szCs w:val="22"/>
              </w:rPr>
              <w:t>«InsertTextHere»</w:t>
            </w:r>
            <w:r w:rsidRPr="00AB0AAE">
              <w:rPr>
                <w:rFonts w:cs="Arial"/>
                <w:szCs w:val="22"/>
              </w:rPr>
              <w:fldChar w:fldCharType="end"/>
            </w:r>
          </w:p>
        </w:tc>
      </w:tr>
    </w:tbl>
    <w:p w:rsidR="001721D7" w:rsidRPr="00AB0AAE" w:rsidRDefault="001721D7">
      <w:pPr>
        <w:rPr>
          <w:rFonts w:cs="Arial"/>
          <w:szCs w:val="22"/>
        </w:rPr>
      </w:pPr>
    </w:p>
    <w:p w:rsidR="005A524B" w:rsidRPr="00AB0AAE" w:rsidRDefault="003E28C3" w:rsidP="0047210C">
      <w:pPr>
        <w:rPr>
          <w:rFonts w:cs="Arial"/>
          <w:szCs w:val="22"/>
        </w:rPr>
      </w:pPr>
      <w:r>
        <w:rPr>
          <w:rFonts w:cs="Arial"/>
          <w:szCs w:val="22"/>
        </w:rPr>
        <w:t>2.2</w:t>
      </w:r>
      <w:r w:rsidR="001427E7" w:rsidRPr="00AB0AAE">
        <w:rPr>
          <w:rFonts w:cs="Arial"/>
          <w:szCs w:val="22"/>
        </w:rPr>
        <w:t xml:space="preserve">  If not, what change would you like to see and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5A524B" w:rsidRPr="00AB0AAE" w:rsidTr="002E0A9E">
        <w:tc>
          <w:tcPr>
            <w:tcW w:w="9245" w:type="dxa"/>
          </w:tcPr>
          <w:p w:rsidR="005A524B" w:rsidRPr="00AB0AAE" w:rsidRDefault="005A524B" w:rsidP="002E0A9E">
            <w:pPr>
              <w:rPr>
                <w:rFonts w:cs="Arial"/>
                <w:szCs w:val="22"/>
              </w:rPr>
            </w:pPr>
            <w:r w:rsidRPr="00AB0AAE">
              <w:rPr>
                <w:rFonts w:cs="Arial"/>
                <w:b/>
                <w:szCs w:val="22"/>
              </w:rPr>
              <w:t xml:space="preserve">Comments on Question </w:t>
            </w:r>
            <w:r w:rsidR="001427E7" w:rsidRPr="00AB0AAE">
              <w:rPr>
                <w:rFonts w:cs="Arial"/>
                <w:b/>
                <w:szCs w:val="22"/>
              </w:rPr>
              <w:t>2.</w:t>
            </w:r>
            <w:r w:rsidR="00B918E2">
              <w:rPr>
                <w:rFonts w:cs="Arial"/>
                <w:b/>
                <w:szCs w:val="22"/>
              </w:rPr>
              <w:t>2</w:t>
            </w:r>
          </w:p>
          <w:p w:rsidR="005A524B" w:rsidRPr="00AB0AAE" w:rsidRDefault="005A524B" w:rsidP="002E0A9E">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Pr="00AB0AAE">
              <w:rPr>
                <w:rFonts w:cs="Arial"/>
                <w:noProof/>
                <w:szCs w:val="22"/>
              </w:rPr>
              <w:t>«InsertTextHere»</w:t>
            </w:r>
            <w:r w:rsidRPr="00AB0AAE">
              <w:rPr>
                <w:rFonts w:cs="Arial"/>
                <w:szCs w:val="22"/>
              </w:rPr>
              <w:fldChar w:fldCharType="end"/>
            </w:r>
          </w:p>
        </w:tc>
      </w:tr>
    </w:tbl>
    <w:p w:rsidR="005A524B" w:rsidRPr="00AB0AAE" w:rsidRDefault="005A524B" w:rsidP="005A524B">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p>
    <w:p w:rsidR="0047210C" w:rsidRPr="00AB0AAE" w:rsidRDefault="0047210C" w:rsidP="005A524B">
      <w:pPr>
        <w:pStyle w:val="StyleAfter0ptLinespacingsingle"/>
        <w:rPr>
          <w:rFonts w:cs="Arial"/>
          <w:b/>
          <w:szCs w:val="22"/>
        </w:rPr>
      </w:pPr>
    </w:p>
    <w:p w:rsidR="005A524B" w:rsidRPr="00AB0AAE" w:rsidRDefault="005A524B" w:rsidP="005A524B">
      <w:pPr>
        <w:pStyle w:val="StyleAfter0ptLinespacingsingle"/>
        <w:rPr>
          <w:rFonts w:cs="Arial"/>
          <w:b/>
          <w:szCs w:val="22"/>
        </w:rPr>
      </w:pPr>
      <w:r w:rsidRPr="00AB0AAE">
        <w:rPr>
          <w:rFonts w:cs="Arial"/>
          <w:b/>
          <w:szCs w:val="22"/>
        </w:rPr>
        <w:t>3.  Question 3</w:t>
      </w:r>
      <w:r w:rsidR="001427E7" w:rsidRPr="00AB0AAE">
        <w:rPr>
          <w:rFonts w:cs="Arial"/>
          <w:b/>
          <w:szCs w:val="22"/>
        </w:rPr>
        <w:t xml:space="preserve"> – Disputed issue(s)</w:t>
      </w:r>
    </w:p>
    <w:p w:rsidR="005A524B" w:rsidRPr="00AB0AAE" w:rsidRDefault="005A524B" w:rsidP="005A524B">
      <w:pPr>
        <w:pStyle w:val="StyleAfter0ptLinespacingsingle"/>
        <w:rPr>
          <w:rFonts w:cs="Arial"/>
          <w:b/>
          <w:szCs w:val="22"/>
        </w:rPr>
      </w:pPr>
    </w:p>
    <w:p w:rsidR="005A524B" w:rsidRPr="00AB0AAE" w:rsidRDefault="005A524B" w:rsidP="005A524B">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r w:rsidRPr="00AB0AAE">
        <w:rPr>
          <w:rFonts w:cs="Arial"/>
          <w:szCs w:val="22"/>
        </w:rPr>
        <w:t>3.1  What were the disputed issues in the cases that you have dealt with?</w:t>
      </w:r>
    </w:p>
    <w:p w:rsidR="005A524B" w:rsidRPr="00AB0AAE" w:rsidRDefault="005A524B" w:rsidP="005A524B">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p>
    <w:p w:rsidR="00C517DB" w:rsidRPr="00AB0AAE" w:rsidRDefault="005A524B" w:rsidP="00C517DB">
      <w:pPr>
        <w:pStyle w:val="ListParagraph"/>
        <w:numPr>
          <w:ilvl w:val="0"/>
          <w:numId w:val="39"/>
        </w:numPr>
        <w:rPr>
          <w:rFonts w:cs="Arial"/>
          <w:sz w:val="22"/>
          <w:szCs w:val="22"/>
        </w:rPr>
      </w:pPr>
      <w:r w:rsidRPr="00AB0AAE">
        <w:rPr>
          <w:rFonts w:cs="Arial"/>
          <w:sz w:val="22"/>
          <w:szCs w:val="22"/>
        </w:rPr>
        <w:t>Whether the couple we</w:t>
      </w:r>
      <w:r w:rsidR="00AB0AAE" w:rsidRPr="00AB0AAE">
        <w:rPr>
          <w:rFonts w:cs="Arial"/>
          <w:sz w:val="22"/>
          <w:szCs w:val="22"/>
        </w:rPr>
        <w:t>re cohabitants in terms of s.25</w:t>
      </w:r>
    </w:p>
    <w:p w:rsidR="00C517DB" w:rsidRPr="00AB0AAE" w:rsidRDefault="005A524B" w:rsidP="00C517DB">
      <w:pPr>
        <w:pStyle w:val="ListParagraph"/>
        <w:numPr>
          <w:ilvl w:val="0"/>
          <w:numId w:val="39"/>
        </w:numPr>
        <w:rPr>
          <w:rFonts w:cs="Arial"/>
          <w:sz w:val="22"/>
          <w:szCs w:val="22"/>
        </w:rPr>
      </w:pPr>
      <w:r w:rsidRPr="00AB0AAE">
        <w:rPr>
          <w:rFonts w:cs="Arial"/>
          <w:sz w:val="22"/>
          <w:szCs w:val="22"/>
        </w:rPr>
        <w:t xml:space="preserve">Issues </w:t>
      </w:r>
      <w:r w:rsidR="00AB0AAE" w:rsidRPr="00AB0AAE">
        <w:rPr>
          <w:rFonts w:cs="Arial"/>
          <w:sz w:val="22"/>
          <w:szCs w:val="22"/>
        </w:rPr>
        <w:t>arising under sections 26 or 27</w:t>
      </w:r>
    </w:p>
    <w:p w:rsidR="00C517DB" w:rsidRPr="00AB0AAE" w:rsidRDefault="00AB0AAE" w:rsidP="00C517DB">
      <w:pPr>
        <w:pStyle w:val="ListParagraph"/>
        <w:numPr>
          <w:ilvl w:val="0"/>
          <w:numId w:val="39"/>
        </w:numPr>
        <w:rPr>
          <w:rFonts w:cs="Arial"/>
          <w:sz w:val="22"/>
          <w:szCs w:val="22"/>
        </w:rPr>
      </w:pPr>
      <w:r w:rsidRPr="00AB0AAE">
        <w:rPr>
          <w:rFonts w:cs="Arial"/>
          <w:sz w:val="22"/>
          <w:szCs w:val="22"/>
        </w:rPr>
        <w:t>Claim under section 28(2)(a)</w:t>
      </w:r>
    </w:p>
    <w:p w:rsidR="00C517DB" w:rsidRPr="00AB0AAE" w:rsidRDefault="00AB0AAE" w:rsidP="00C517DB">
      <w:pPr>
        <w:pStyle w:val="ListParagraph"/>
        <w:numPr>
          <w:ilvl w:val="0"/>
          <w:numId w:val="39"/>
        </w:numPr>
        <w:rPr>
          <w:rFonts w:cs="Arial"/>
          <w:sz w:val="22"/>
          <w:szCs w:val="22"/>
        </w:rPr>
      </w:pPr>
      <w:r w:rsidRPr="00AB0AAE">
        <w:rPr>
          <w:rFonts w:cs="Arial"/>
          <w:sz w:val="22"/>
          <w:szCs w:val="22"/>
        </w:rPr>
        <w:t>Claim under s.28(2)(b)</w:t>
      </w:r>
    </w:p>
    <w:p w:rsidR="00C517DB" w:rsidRPr="00AB0AAE" w:rsidRDefault="005A524B" w:rsidP="00C517DB">
      <w:pPr>
        <w:pStyle w:val="ListParagraph"/>
        <w:numPr>
          <w:ilvl w:val="0"/>
          <w:numId w:val="39"/>
        </w:numPr>
        <w:rPr>
          <w:rFonts w:cs="Arial"/>
          <w:sz w:val="22"/>
          <w:szCs w:val="22"/>
        </w:rPr>
      </w:pPr>
      <w:r w:rsidRPr="00AB0AAE">
        <w:rPr>
          <w:rFonts w:cs="Arial"/>
          <w:sz w:val="22"/>
          <w:szCs w:val="22"/>
        </w:rPr>
        <w:t>Clai</w:t>
      </w:r>
      <w:r w:rsidR="00AB0AAE" w:rsidRPr="00AB0AAE">
        <w:rPr>
          <w:rFonts w:cs="Arial"/>
          <w:sz w:val="22"/>
          <w:szCs w:val="22"/>
        </w:rPr>
        <w:t>m under both s.28(2)(a) and (b)</w:t>
      </w:r>
    </w:p>
    <w:p w:rsidR="005A524B" w:rsidRPr="00AB0AAE" w:rsidRDefault="00AB0AAE" w:rsidP="00C517DB">
      <w:pPr>
        <w:pStyle w:val="ListParagraph"/>
        <w:numPr>
          <w:ilvl w:val="0"/>
          <w:numId w:val="39"/>
        </w:numPr>
        <w:rPr>
          <w:rFonts w:cs="Arial"/>
          <w:sz w:val="22"/>
          <w:szCs w:val="22"/>
        </w:rPr>
      </w:pPr>
      <w:r w:rsidRPr="00AB0AAE">
        <w:rPr>
          <w:rFonts w:cs="Arial"/>
          <w:sz w:val="22"/>
          <w:szCs w:val="22"/>
        </w:rPr>
        <w:t>Something else</w:t>
      </w:r>
    </w:p>
    <w:p w:rsidR="005A524B" w:rsidRPr="00AB0AAE" w:rsidRDefault="005A524B" w:rsidP="005A524B">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b/>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5A524B" w:rsidRPr="00AB0AAE" w:rsidTr="002E0A9E">
        <w:tc>
          <w:tcPr>
            <w:tcW w:w="9245" w:type="dxa"/>
          </w:tcPr>
          <w:p w:rsidR="005A524B" w:rsidRPr="00AB0AAE" w:rsidRDefault="005A524B" w:rsidP="002E0A9E">
            <w:pPr>
              <w:rPr>
                <w:rFonts w:cs="Arial"/>
                <w:szCs w:val="22"/>
              </w:rPr>
            </w:pPr>
            <w:r w:rsidRPr="00AB0AAE">
              <w:rPr>
                <w:rFonts w:cs="Arial"/>
                <w:b/>
                <w:szCs w:val="22"/>
              </w:rPr>
              <w:t>Comments on Question 3.1</w:t>
            </w:r>
          </w:p>
          <w:p w:rsidR="005A524B" w:rsidRPr="00AB0AAE" w:rsidRDefault="005A524B" w:rsidP="002E0A9E">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Pr="00AB0AAE">
              <w:rPr>
                <w:rFonts w:cs="Arial"/>
                <w:noProof/>
                <w:szCs w:val="22"/>
              </w:rPr>
              <w:t>«InsertTextHere»</w:t>
            </w:r>
            <w:r w:rsidRPr="00AB0AAE">
              <w:rPr>
                <w:rFonts w:cs="Arial"/>
                <w:szCs w:val="22"/>
              </w:rPr>
              <w:fldChar w:fldCharType="end"/>
            </w:r>
          </w:p>
        </w:tc>
      </w:tr>
    </w:tbl>
    <w:p w:rsidR="005A524B" w:rsidRPr="00AB0AAE" w:rsidRDefault="005A524B">
      <w:pPr>
        <w:rPr>
          <w:rFonts w:cs="Arial"/>
          <w:szCs w:val="22"/>
        </w:rPr>
      </w:pPr>
    </w:p>
    <w:p w:rsidR="005A524B" w:rsidRPr="00AB0AAE" w:rsidRDefault="005A524B" w:rsidP="005A524B">
      <w:pPr>
        <w:pStyle w:val="StyleAfter0ptLinespacingsingle"/>
        <w:rPr>
          <w:rFonts w:cs="Arial"/>
          <w:b/>
          <w:szCs w:val="22"/>
        </w:rPr>
      </w:pPr>
      <w:r w:rsidRPr="00AB0AAE">
        <w:rPr>
          <w:rFonts w:cs="Arial"/>
          <w:b/>
          <w:szCs w:val="22"/>
        </w:rPr>
        <w:t>4.  Question 4</w:t>
      </w:r>
      <w:r w:rsidR="001427E7" w:rsidRPr="00AB0AAE">
        <w:rPr>
          <w:rFonts w:cs="Arial"/>
          <w:b/>
          <w:szCs w:val="22"/>
        </w:rPr>
        <w:t xml:space="preserve"> - Remedies</w:t>
      </w:r>
    </w:p>
    <w:p w:rsidR="000320E4" w:rsidRPr="00AB0AAE" w:rsidRDefault="000320E4" w:rsidP="005A524B">
      <w:pPr>
        <w:pStyle w:val="StyleAfter0ptLinespacingsingle"/>
        <w:rPr>
          <w:rFonts w:cs="Arial"/>
          <w:b/>
          <w:szCs w:val="22"/>
        </w:rPr>
      </w:pPr>
    </w:p>
    <w:p w:rsidR="005A524B" w:rsidRPr="00AB0AAE" w:rsidRDefault="001427E7" w:rsidP="003E28C3">
      <w:pPr>
        <w:pStyle w:val="StyleAfter0ptLinespacingsingle"/>
        <w:rPr>
          <w:rFonts w:cs="Arial"/>
          <w:szCs w:val="22"/>
        </w:rPr>
      </w:pPr>
      <w:r w:rsidRPr="00AB0AAE">
        <w:rPr>
          <w:rFonts w:cs="Arial"/>
          <w:szCs w:val="22"/>
        </w:rPr>
        <w:t xml:space="preserve">4.1  </w:t>
      </w:r>
      <w:r w:rsidR="000320E4" w:rsidRPr="00AB0AAE">
        <w:rPr>
          <w:rFonts w:cs="Arial"/>
          <w:szCs w:val="22"/>
        </w:rPr>
        <w:t xml:space="preserve">Did the lack of choice of remedies help / hinder settlement? In what way?  </w:t>
      </w:r>
    </w:p>
    <w:p w:rsidR="000320E4" w:rsidRPr="00AB0AAE" w:rsidRDefault="000320E4" w:rsidP="005A524B">
      <w:pPr>
        <w:tabs>
          <w:tab w:val="clear" w:pos="720"/>
          <w:tab w:val="clear" w:pos="1440"/>
          <w:tab w:val="clear" w:pos="2160"/>
          <w:tab w:val="clear" w:pos="2880"/>
          <w:tab w:val="clear" w:pos="4680"/>
          <w:tab w:val="clear" w:pos="5400"/>
          <w:tab w:val="clear" w:pos="9000"/>
        </w:tabs>
        <w:spacing w:after="0" w:line="240" w:lineRule="auto"/>
        <w:ind w:left="1283" w:hanging="1283"/>
        <w:contextualSpacing/>
        <w:jc w:val="lef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5A524B" w:rsidRPr="00AB0AAE" w:rsidTr="002E0A9E">
        <w:tc>
          <w:tcPr>
            <w:tcW w:w="9245" w:type="dxa"/>
          </w:tcPr>
          <w:p w:rsidR="005A524B" w:rsidRPr="00AB0AAE" w:rsidRDefault="005A524B" w:rsidP="002E0A9E">
            <w:pPr>
              <w:rPr>
                <w:rFonts w:cs="Arial"/>
                <w:szCs w:val="22"/>
              </w:rPr>
            </w:pPr>
            <w:r w:rsidRPr="00AB0AAE">
              <w:rPr>
                <w:rFonts w:cs="Arial"/>
                <w:b/>
                <w:szCs w:val="22"/>
              </w:rPr>
              <w:t xml:space="preserve">Comments on </w:t>
            </w:r>
            <w:r w:rsidR="001427E7" w:rsidRPr="00AB0AAE">
              <w:rPr>
                <w:rFonts w:cs="Arial"/>
                <w:b/>
                <w:szCs w:val="22"/>
              </w:rPr>
              <w:t>Question 4.</w:t>
            </w:r>
            <w:r w:rsidR="00B918E2">
              <w:rPr>
                <w:rFonts w:cs="Arial"/>
                <w:b/>
                <w:szCs w:val="22"/>
              </w:rPr>
              <w:t>1</w:t>
            </w:r>
          </w:p>
          <w:p w:rsidR="005A524B" w:rsidRPr="00AB0AAE" w:rsidRDefault="005A524B" w:rsidP="002E0A9E">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Pr="00AB0AAE">
              <w:rPr>
                <w:rFonts w:cs="Arial"/>
                <w:noProof/>
                <w:szCs w:val="22"/>
              </w:rPr>
              <w:t>«InsertTextHere»</w:t>
            </w:r>
            <w:r w:rsidRPr="00AB0AAE">
              <w:rPr>
                <w:rFonts w:cs="Arial"/>
                <w:szCs w:val="22"/>
              </w:rPr>
              <w:fldChar w:fldCharType="end"/>
            </w:r>
          </w:p>
        </w:tc>
      </w:tr>
    </w:tbl>
    <w:p w:rsidR="005A524B" w:rsidRPr="00AB0AAE" w:rsidRDefault="005A524B" w:rsidP="005A524B">
      <w:pPr>
        <w:rPr>
          <w:rFonts w:cs="Arial"/>
          <w:szCs w:val="22"/>
        </w:rPr>
      </w:pPr>
    </w:p>
    <w:p w:rsidR="000320E4" w:rsidRPr="00AB0AAE" w:rsidRDefault="003E28C3" w:rsidP="000320E4">
      <w:pPr>
        <w:tabs>
          <w:tab w:val="clear" w:pos="720"/>
          <w:tab w:val="clear" w:pos="1440"/>
          <w:tab w:val="clear" w:pos="2160"/>
          <w:tab w:val="clear" w:pos="2880"/>
          <w:tab w:val="clear" w:pos="4680"/>
          <w:tab w:val="clear" w:pos="5400"/>
          <w:tab w:val="clear" w:pos="9000"/>
        </w:tabs>
        <w:spacing w:after="0" w:line="240" w:lineRule="auto"/>
        <w:rPr>
          <w:rFonts w:cs="Arial"/>
          <w:b/>
          <w:szCs w:val="22"/>
        </w:rPr>
      </w:pPr>
      <w:r>
        <w:rPr>
          <w:rFonts w:cs="Arial"/>
          <w:b/>
          <w:szCs w:val="22"/>
        </w:rPr>
        <w:t>5. QUESTION 5</w:t>
      </w:r>
      <w:r w:rsidR="001427E7" w:rsidRPr="00AB0AAE">
        <w:rPr>
          <w:rFonts w:cs="Arial"/>
          <w:b/>
          <w:szCs w:val="22"/>
        </w:rPr>
        <w:t xml:space="preserve"> - Miscellaneous</w:t>
      </w:r>
    </w:p>
    <w:p w:rsidR="000320E4" w:rsidRPr="00AB0AAE" w:rsidRDefault="000320E4" w:rsidP="000320E4">
      <w:pPr>
        <w:tabs>
          <w:tab w:val="clear" w:pos="720"/>
          <w:tab w:val="clear" w:pos="1440"/>
          <w:tab w:val="clear" w:pos="2160"/>
          <w:tab w:val="clear" w:pos="2880"/>
          <w:tab w:val="clear" w:pos="4680"/>
          <w:tab w:val="clear" w:pos="5400"/>
          <w:tab w:val="clear" w:pos="9000"/>
        </w:tabs>
        <w:spacing w:after="0" w:line="240" w:lineRule="auto"/>
        <w:rPr>
          <w:rFonts w:cs="Arial"/>
          <w:b/>
          <w:szCs w:val="22"/>
        </w:rPr>
      </w:pPr>
    </w:p>
    <w:p w:rsidR="005A524B" w:rsidRPr="00AB0AAE" w:rsidRDefault="003E28C3" w:rsidP="000320E4">
      <w:pPr>
        <w:tabs>
          <w:tab w:val="clear" w:pos="720"/>
          <w:tab w:val="clear" w:pos="1440"/>
          <w:tab w:val="clear" w:pos="2160"/>
          <w:tab w:val="clear" w:pos="2880"/>
          <w:tab w:val="clear" w:pos="4680"/>
          <w:tab w:val="clear" w:pos="5400"/>
          <w:tab w:val="clear" w:pos="9000"/>
        </w:tabs>
        <w:spacing w:after="0" w:line="240" w:lineRule="auto"/>
        <w:rPr>
          <w:rFonts w:cs="Arial"/>
          <w:szCs w:val="22"/>
        </w:rPr>
      </w:pPr>
      <w:r>
        <w:rPr>
          <w:rFonts w:cs="Arial"/>
          <w:szCs w:val="22"/>
        </w:rPr>
        <w:t>5</w:t>
      </w:r>
      <w:r w:rsidR="001427E7" w:rsidRPr="00AB0AAE">
        <w:rPr>
          <w:rFonts w:cs="Arial"/>
          <w:szCs w:val="22"/>
        </w:rPr>
        <w:t xml:space="preserve">.1  </w:t>
      </w:r>
      <w:r w:rsidR="000320E4" w:rsidRPr="00AB0AAE">
        <w:rPr>
          <w:rFonts w:cs="Arial"/>
          <w:szCs w:val="22"/>
        </w:rPr>
        <w:t xml:space="preserve">Are you able to share copies of unreported decisions in s.28 cases with us?  </w:t>
      </w:r>
    </w:p>
    <w:p w:rsidR="000320E4" w:rsidRPr="00AB0AAE" w:rsidRDefault="000320E4" w:rsidP="000320E4">
      <w:pPr>
        <w:tabs>
          <w:tab w:val="clear" w:pos="720"/>
          <w:tab w:val="clear" w:pos="1440"/>
          <w:tab w:val="clear" w:pos="2160"/>
          <w:tab w:val="clear" w:pos="2880"/>
          <w:tab w:val="clear" w:pos="4680"/>
          <w:tab w:val="clear" w:pos="5400"/>
          <w:tab w:val="clear" w:pos="9000"/>
        </w:tabs>
        <w:spacing w:after="0" w:line="240" w:lineRule="auto"/>
        <w:rPr>
          <w:rFonts w:cs="Arial"/>
          <w:szCs w:val="2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5A524B" w:rsidRPr="00AB0AAE" w:rsidTr="002E0A9E">
        <w:tc>
          <w:tcPr>
            <w:tcW w:w="9245" w:type="dxa"/>
          </w:tcPr>
          <w:p w:rsidR="005A524B" w:rsidRPr="00AB0AAE" w:rsidRDefault="005A524B" w:rsidP="002E0A9E">
            <w:pPr>
              <w:rPr>
                <w:rFonts w:cs="Arial"/>
                <w:szCs w:val="22"/>
              </w:rPr>
            </w:pPr>
            <w:r w:rsidRPr="00AB0AAE">
              <w:rPr>
                <w:rFonts w:cs="Arial"/>
                <w:b/>
                <w:szCs w:val="22"/>
              </w:rPr>
              <w:t xml:space="preserve">Comments on Question </w:t>
            </w:r>
            <w:r w:rsidR="003E28C3">
              <w:rPr>
                <w:rFonts w:cs="Arial"/>
                <w:b/>
                <w:szCs w:val="22"/>
              </w:rPr>
              <w:t>5</w:t>
            </w:r>
            <w:r w:rsidR="001427E7" w:rsidRPr="00AB0AAE">
              <w:rPr>
                <w:rFonts w:cs="Arial"/>
                <w:b/>
                <w:szCs w:val="22"/>
              </w:rPr>
              <w:t>.1</w:t>
            </w:r>
          </w:p>
          <w:p w:rsidR="005A524B" w:rsidRPr="00AB0AAE" w:rsidRDefault="005A524B" w:rsidP="002E0A9E">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Pr="00AB0AAE">
              <w:rPr>
                <w:rFonts w:cs="Arial"/>
                <w:noProof/>
                <w:szCs w:val="22"/>
              </w:rPr>
              <w:t>«InsertTextHere»</w:t>
            </w:r>
            <w:r w:rsidRPr="00AB0AAE">
              <w:rPr>
                <w:rFonts w:cs="Arial"/>
                <w:szCs w:val="22"/>
              </w:rPr>
              <w:fldChar w:fldCharType="end"/>
            </w:r>
          </w:p>
        </w:tc>
      </w:tr>
    </w:tbl>
    <w:p w:rsidR="00D73010" w:rsidRPr="00AB0AAE" w:rsidRDefault="00D73010">
      <w:pPr>
        <w:rPr>
          <w:rFonts w:cs="Arial"/>
          <w:szCs w:val="22"/>
        </w:rPr>
      </w:pPr>
    </w:p>
    <w:p w:rsidR="005A524B" w:rsidRPr="00AB0AAE" w:rsidRDefault="000320E4" w:rsidP="003E28C3">
      <w:pPr>
        <w:ind w:left="-142"/>
        <w:rPr>
          <w:rFonts w:cs="Arial"/>
          <w:szCs w:val="22"/>
        </w:rPr>
      </w:pPr>
      <w:r w:rsidRPr="00AB0AAE">
        <w:rPr>
          <w:rFonts w:cs="Arial"/>
          <w:szCs w:val="22"/>
        </w:rPr>
        <w:t xml:space="preserve"> </w:t>
      </w:r>
      <w:r w:rsidR="003E28C3">
        <w:rPr>
          <w:rFonts w:cs="Arial"/>
          <w:szCs w:val="22"/>
        </w:rPr>
        <w:t xml:space="preserve"> 5</w:t>
      </w:r>
      <w:r w:rsidR="001427E7" w:rsidRPr="00AB0AAE">
        <w:rPr>
          <w:rFonts w:cs="Arial"/>
          <w:szCs w:val="22"/>
        </w:rPr>
        <w:t xml:space="preserve">.2  </w:t>
      </w:r>
      <w:r w:rsidRPr="00AB0AAE">
        <w:rPr>
          <w:rFonts w:cs="Arial"/>
          <w:szCs w:val="22"/>
        </w:rPr>
        <w:t>Do you have any other comments or suggestions?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5A524B" w:rsidRPr="00AB0AAE" w:rsidTr="002E0A9E">
        <w:tc>
          <w:tcPr>
            <w:tcW w:w="9245" w:type="dxa"/>
          </w:tcPr>
          <w:p w:rsidR="005A524B" w:rsidRPr="00AB0AAE" w:rsidRDefault="005A524B" w:rsidP="002E0A9E">
            <w:pPr>
              <w:rPr>
                <w:rFonts w:cs="Arial"/>
                <w:szCs w:val="22"/>
              </w:rPr>
            </w:pPr>
            <w:r w:rsidRPr="00AB0AAE">
              <w:rPr>
                <w:rFonts w:cs="Arial"/>
                <w:b/>
                <w:szCs w:val="22"/>
              </w:rPr>
              <w:t xml:space="preserve">Comments on Question </w:t>
            </w:r>
            <w:r w:rsidR="003E28C3">
              <w:rPr>
                <w:rFonts w:cs="Arial"/>
                <w:b/>
                <w:szCs w:val="22"/>
              </w:rPr>
              <w:t>5</w:t>
            </w:r>
            <w:r w:rsidR="001427E7" w:rsidRPr="00AB0AAE">
              <w:rPr>
                <w:rFonts w:cs="Arial"/>
                <w:b/>
                <w:szCs w:val="22"/>
              </w:rPr>
              <w:t>.2</w:t>
            </w:r>
          </w:p>
          <w:p w:rsidR="005A524B" w:rsidRPr="00AB0AAE" w:rsidRDefault="005A524B" w:rsidP="002E0A9E">
            <w:pPr>
              <w:rPr>
                <w:rFonts w:cs="Arial"/>
                <w:szCs w:val="22"/>
              </w:rPr>
            </w:pPr>
            <w:r w:rsidRPr="00AB0AAE">
              <w:rPr>
                <w:rFonts w:cs="Arial"/>
                <w:szCs w:val="22"/>
              </w:rPr>
              <w:fldChar w:fldCharType="begin"/>
            </w:r>
            <w:r w:rsidRPr="00AB0AAE">
              <w:rPr>
                <w:rFonts w:cs="Arial"/>
                <w:szCs w:val="22"/>
              </w:rPr>
              <w:instrText>MERGEFIELD InsertTextHere</w:instrText>
            </w:r>
            <w:r w:rsidRPr="00AB0AAE">
              <w:rPr>
                <w:rFonts w:cs="Arial"/>
                <w:szCs w:val="22"/>
              </w:rPr>
              <w:fldChar w:fldCharType="separate"/>
            </w:r>
            <w:r w:rsidRPr="00AB0AAE">
              <w:rPr>
                <w:rFonts w:cs="Arial"/>
                <w:noProof/>
                <w:szCs w:val="22"/>
              </w:rPr>
              <w:t>«InsertTextHere»</w:t>
            </w:r>
            <w:r w:rsidRPr="00AB0AAE">
              <w:rPr>
                <w:rFonts w:cs="Arial"/>
                <w:szCs w:val="22"/>
              </w:rPr>
              <w:fldChar w:fldCharType="end"/>
            </w:r>
          </w:p>
        </w:tc>
      </w:tr>
    </w:tbl>
    <w:p w:rsidR="005A524B" w:rsidRPr="00AB0AAE" w:rsidRDefault="005A524B" w:rsidP="005A524B">
      <w:pPr>
        <w:rPr>
          <w:rFonts w:cs="Arial"/>
          <w:szCs w:val="22"/>
        </w:rPr>
      </w:pPr>
    </w:p>
    <w:sectPr w:rsidR="005A524B" w:rsidRPr="00AB0AAE">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95" w:rsidRDefault="00952695">
      <w:r>
        <w:separator/>
      </w:r>
    </w:p>
  </w:endnote>
  <w:endnote w:type="continuationSeparator" w:id="0">
    <w:p w:rsidR="00952695" w:rsidRDefault="0095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6428">
      <w:rPr>
        <w:rStyle w:val="PageNumber"/>
        <w:noProof/>
      </w:rPr>
      <w:t>3</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4C" w:rsidRDefault="00487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95" w:rsidRDefault="00952695">
      <w:r>
        <w:separator/>
      </w:r>
    </w:p>
  </w:footnote>
  <w:footnote w:type="continuationSeparator" w:id="0">
    <w:p w:rsidR="00952695" w:rsidRDefault="00952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4C" w:rsidRDefault="00487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4C" w:rsidRDefault="00487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B4C" w:rsidRDefault="00487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1C17144"/>
    <w:multiLevelType w:val="singleLevel"/>
    <w:tmpl w:val="C91AA670"/>
    <w:lvl w:ilvl="0">
      <w:start w:val="1"/>
      <w:numFmt w:val="lowerLetter"/>
      <w:lvlText w:val="%1."/>
      <w:legacy w:legacy="1" w:legacySpace="288" w:legacyIndent="720"/>
      <w:lvlJc w:val="left"/>
    </w:lvl>
  </w:abstractNum>
  <w:abstractNum w:abstractNumId="2" w15:restartNumberingAfterBreak="0">
    <w:nsid w:val="054130ED"/>
    <w:multiLevelType w:val="multilevel"/>
    <w:tmpl w:val="3938A056"/>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DD137E"/>
    <w:multiLevelType w:val="singleLevel"/>
    <w:tmpl w:val="C91AA670"/>
    <w:lvl w:ilvl="0">
      <w:start w:val="1"/>
      <w:numFmt w:val="lowerLetter"/>
      <w:lvlText w:val="%1."/>
      <w:legacy w:legacy="1" w:legacySpace="288" w:legacyIndent="720"/>
      <w:lvlJc w:val="left"/>
    </w:lvl>
  </w:abstractNum>
  <w:abstractNum w:abstractNumId="4" w15:restartNumberingAfterBreak="0">
    <w:nsid w:val="079A533D"/>
    <w:multiLevelType w:val="multilevel"/>
    <w:tmpl w:val="3938A056"/>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9700E8"/>
    <w:multiLevelType w:val="singleLevel"/>
    <w:tmpl w:val="C91AA670"/>
    <w:lvl w:ilvl="0">
      <w:start w:val="1"/>
      <w:numFmt w:val="lowerLetter"/>
      <w:lvlText w:val="%1."/>
      <w:legacy w:legacy="1" w:legacySpace="288" w:legacyIndent="720"/>
      <w:lvlJc w:val="left"/>
    </w:lvl>
  </w:abstractNum>
  <w:abstractNum w:abstractNumId="6" w15:restartNumberingAfterBreak="0">
    <w:nsid w:val="108026DF"/>
    <w:multiLevelType w:val="singleLevel"/>
    <w:tmpl w:val="C91AA670"/>
    <w:lvl w:ilvl="0">
      <w:start w:val="1"/>
      <w:numFmt w:val="lowerLetter"/>
      <w:lvlText w:val="%1."/>
      <w:legacy w:legacy="1" w:legacySpace="288" w:legacyIndent="720"/>
      <w:lvlJc w:val="left"/>
    </w:lvl>
  </w:abstractNum>
  <w:abstractNum w:abstractNumId="7" w15:restartNumberingAfterBreak="0">
    <w:nsid w:val="15023502"/>
    <w:multiLevelType w:val="singleLevel"/>
    <w:tmpl w:val="C91AA670"/>
    <w:lvl w:ilvl="0">
      <w:start w:val="1"/>
      <w:numFmt w:val="lowerLetter"/>
      <w:lvlText w:val="%1."/>
      <w:legacy w:legacy="1" w:legacySpace="288" w:legacyIndent="720"/>
      <w:lvlJc w:val="left"/>
    </w:lvl>
  </w:abstractNum>
  <w:abstractNum w:abstractNumId="8" w15:restartNumberingAfterBreak="0">
    <w:nsid w:val="177176C4"/>
    <w:multiLevelType w:val="singleLevel"/>
    <w:tmpl w:val="C91AA670"/>
    <w:lvl w:ilvl="0">
      <w:start w:val="1"/>
      <w:numFmt w:val="lowerLetter"/>
      <w:lvlText w:val="%1."/>
      <w:legacy w:legacy="1" w:legacySpace="288" w:legacyIndent="720"/>
      <w:lvlJc w:val="left"/>
    </w:lvl>
  </w:abstractNum>
  <w:abstractNum w:abstractNumId="9" w15:restartNumberingAfterBreak="0">
    <w:nsid w:val="21A746B2"/>
    <w:multiLevelType w:val="singleLevel"/>
    <w:tmpl w:val="C91AA670"/>
    <w:lvl w:ilvl="0">
      <w:start w:val="1"/>
      <w:numFmt w:val="lowerLetter"/>
      <w:lvlText w:val="%1."/>
      <w:legacy w:legacy="1" w:legacySpace="288" w:legacyIndent="720"/>
      <w:lvlJc w:val="left"/>
    </w:lvl>
  </w:abstractNum>
  <w:abstractNum w:abstractNumId="10" w15:restartNumberingAfterBreak="0">
    <w:nsid w:val="27036B2C"/>
    <w:multiLevelType w:val="singleLevel"/>
    <w:tmpl w:val="C91AA670"/>
    <w:lvl w:ilvl="0">
      <w:start w:val="1"/>
      <w:numFmt w:val="lowerLetter"/>
      <w:lvlText w:val="%1."/>
      <w:legacy w:legacy="1" w:legacySpace="288" w:legacyIndent="720"/>
      <w:lvlJc w:val="left"/>
    </w:lvl>
  </w:abstractNum>
  <w:abstractNum w:abstractNumId="11" w15:restartNumberingAfterBreak="0">
    <w:nsid w:val="2E2A2B3E"/>
    <w:multiLevelType w:val="singleLevel"/>
    <w:tmpl w:val="C91AA670"/>
    <w:lvl w:ilvl="0">
      <w:start w:val="1"/>
      <w:numFmt w:val="lowerLetter"/>
      <w:lvlText w:val="%1."/>
      <w:legacy w:legacy="1" w:legacySpace="288" w:legacyIndent="720"/>
      <w:lvlJc w:val="left"/>
    </w:lvl>
  </w:abstractNum>
  <w:abstractNum w:abstractNumId="12" w15:restartNumberingAfterBreak="0">
    <w:nsid w:val="31276A2E"/>
    <w:multiLevelType w:val="singleLevel"/>
    <w:tmpl w:val="C91AA670"/>
    <w:lvl w:ilvl="0">
      <w:start w:val="1"/>
      <w:numFmt w:val="lowerLetter"/>
      <w:lvlText w:val="%1."/>
      <w:legacy w:legacy="1" w:legacySpace="288" w:legacyIndent="720"/>
      <w:lvlJc w:val="left"/>
    </w:lvl>
  </w:abstractNum>
  <w:abstractNum w:abstractNumId="13" w15:restartNumberingAfterBreak="0">
    <w:nsid w:val="319431E0"/>
    <w:multiLevelType w:val="hybridMultilevel"/>
    <w:tmpl w:val="26D4E86C"/>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48A4EC1"/>
    <w:multiLevelType w:val="singleLevel"/>
    <w:tmpl w:val="C91AA670"/>
    <w:lvl w:ilvl="0">
      <w:start w:val="1"/>
      <w:numFmt w:val="lowerLetter"/>
      <w:lvlText w:val="%1."/>
      <w:legacy w:legacy="1" w:legacySpace="288" w:legacyIndent="720"/>
      <w:lvlJc w:val="left"/>
    </w:lvl>
  </w:abstractNum>
  <w:abstractNum w:abstractNumId="15" w15:restartNumberingAfterBreak="0">
    <w:nsid w:val="35CD3F82"/>
    <w:multiLevelType w:val="singleLevel"/>
    <w:tmpl w:val="C91AA670"/>
    <w:lvl w:ilvl="0">
      <w:start w:val="1"/>
      <w:numFmt w:val="lowerLetter"/>
      <w:lvlText w:val="%1."/>
      <w:legacy w:legacy="1" w:legacySpace="288" w:legacyIndent="720"/>
      <w:lvlJc w:val="left"/>
    </w:lvl>
  </w:abstractNum>
  <w:abstractNum w:abstractNumId="16" w15:restartNumberingAfterBreak="0">
    <w:nsid w:val="3AFE5E18"/>
    <w:multiLevelType w:val="singleLevel"/>
    <w:tmpl w:val="C91AA670"/>
    <w:lvl w:ilvl="0">
      <w:start w:val="1"/>
      <w:numFmt w:val="lowerLetter"/>
      <w:lvlText w:val="%1."/>
      <w:legacy w:legacy="1" w:legacySpace="288" w:legacyIndent="720"/>
      <w:lvlJc w:val="left"/>
    </w:lvl>
  </w:abstractNum>
  <w:abstractNum w:abstractNumId="17" w15:restartNumberingAfterBreak="0">
    <w:nsid w:val="3B8B7F10"/>
    <w:multiLevelType w:val="singleLevel"/>
    <w:tmpl w:val="C91AA670"/>
    <w:lvl w:ilvl="0">
      <w:start w:val="1"/>
      <w:numFmt w:val="lowerLetter"/>
      <w:lvlText w:val="%1."/>
      <w:legacy w:legacy="1" w:legacySpace="288" w:legacyIndent="720"/>
      <w:lvlJc w:val="left"/>
    </w:lvl>
  </w:abstractNum>
  <w:abstractNum w:abstractNumId="18" w15:restartNumberingAfterBreak="0">
    <w:nsid w:val="3C8C7E7C"/>
    <w:multiLevelType w:val="singleLevel"/>
    <w:tmpl w:val="C91AA670"/>
    <w:lvl w:ilvl="0">
      <w:start w:val="1"/>
      <w:numFmt w:val="lowerLetter"/>
      <w:lvlText w:val="%1."/>
      <w:legacy w:legacy="1" w:legacySpace="288" w:legacyIndent="720"/>
      <w:lvlJc w:val="left"/>
    </w:lvl>
  </w:abstractNum>
  <w:abstractNum w:abstractNumId="19" w15:restartNumberingAfterBreak="0">
    <w:nsid w:val="42A876FF"/>
    <w:multiLevelType w:val="singleLevel"/>
    <w:tmpl w:val="C91AA670"/>
    <w:lvl w:ilvl="0">
      <w:start w:val="1"/>
      <w:numFmt w:val="lowerLetter"/>
      <w:lvlText w:val="%1."/>
      <w:legacy w:legacy="1" w:legacySpace="288" w:legacyIndent="720"/>
      <w:lvlJc w:val="left"/>
    </w:lvl>
  </w:abstractNum>
  <w:abstractNum w:abstractNumId="20" w15:restartNumberingAfterBreak="0">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21" w15:restartNumberingAfterBreak="0">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48DF6A39"/>
    <w:multiLevelType w:val="singleLevel"/>
    <w:tmpl w:val="C91AA670"/>
    <w:lvl w:ilvl="0">
      <w:start w:val="1"/>
      <w:numFmt w:val="lowerLetter"/>
      <w:lvlText w:val="%1."/>
      <w:legacy w:legacy="1" w:legacySpace="288" w:legacyIndent="720"/>
      <w:lvlJc w:val="left"/>
    </w:lvl>
  </w:abstractNum>
  <w:abstractNum w:abstractNumId="23" w15:restartNumberingAfterBreak="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4E2815D6"/>
    <w:multiLevelType w:val="hybridMultilevel"/>
    <w:tmpl w:val="E3CE0DA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543E0E21"/>
    <w:multiLevelType w:val="singleLevel"/>
    <w:tmpl w:val="C91AA670"/>
    <w:lvl w:ilvl="0">
      <w:start w:val="1"/>
      <w:numFmt w:val="lowerLetter"/>
      <w:lvlText w:val="%1."/>
      <w:legacy w:legacy="1" w:legacySpace="288" w:legacyIndent="720"/>
      <w:lvlJc w:val="left"/>
    </w:lvl>
  </w:abstractNum>
  <w:abstractNum w:abstractNumId="26" w15:restartNumberingAfterBreak="0">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E6231CF"/>
    <w:multiLevelType w:val="hybridMultilevel"/>
    <w:tmpl w:val="E124A54A"/>
    <w:lvl w:ilvl="0" w:tplc="E43A0B1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11A6346"/>
    <w:multiLevelType w:val="singleLevel"/>
    <w:tmpl w:val="C91AA670"/>
    <w:lvl w:ilvl="0">
      <w:start w:val="1"/>
      <w:numFmt w:val="lowerLetter"/>
      <w:lvlText w:val="%1."/>
      <w:legacy w:legacy="1" w:legacySpace="288" w:legacyIndent="720"/>
      <w:lvlJc w:val="left"/>
    </w:lvl>
  </w:abstractNum>
  <w:abstractNum w:abstractNumId="29" w15:restartNumberingAfterBreak="0">
    <w:nsid w:val="65E71ABB"/>
    <w:multiLevelType w:val="singleLevel"/>
    <w:tmpl w:val="C91AA670"/>
    <w:lvl w:ilvl="0">
      <w:start w:val="1"/>
      <w:numFmt w:val="lowerLetter"/>
      <w:lvlText w:val="%1."/>
      <w:legacy w:legacy="1" w:legacySpace="288" w:legacyIndent="720"/>
      <w:lvlJc w:val="left"/>
    </w:lvl>
  </w:abstractNum>
  <w:abstractNum w:abstractNumId="30" w15:restartNumberingAfterBreak="0">
    <w:nsid w:val="68874A0D"/>
    <w:multiLevelType w:val="singleLevel"/>
    <w:tmpl w:val="C91AA670"/>
    <w:lvl w:ilvl="0">
      <w:start w:val="1"/>
      <w:numFmt w:val="lowerLetter"/>
      <w:lvlText w:val="%1."/>
      <w:legacy w:legacy="1" w:legacySpace="288" w:legacyIndent="720"/>
      <w:lvlJc w:val="left"/>
    </w:lvl>
  </w:abstractNum>
  <w:abstractNum w:abstractNumId="31" w15:restartNumberingAfterBreak="0">
    <w:nsid w:val="6BDA6698"/>
    <w:multiLevelType w:val="multilevel"/>
    <w:tmpl w:val="3938A056"/>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1E2383C"/>
    <w:multiLevelType w:val="singleLevel"/>
    <w:tmpl w:val="C91AA670"/>
    <w:lvl w:ilvl="0">
      <w:start w:val="1"/>
      <w:numFmt w:val="lowerLetter"/>
      <w:lvlText w:val="%1."/>
      <w:legacy w:legacy="1" w:legacySpace="288" w:legacyIndent="720"/>
      <w:lvlJc w:val="left"/>
    </w:lvl>
  </w:abstractNum>
  <w:abstractNum w:abstractNumId="33" w15:restartNumberingAfterBreak="0">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34" w15:restartNumberingAfterBreak="0">
    <w:nsid w:val="7EAB3554"/>
    <w:multiLevelType w:val="singleLevel"/>
    <w:tmpl w:val="C91AA670"/>
    <w:lvl w:ilvl="0">
      <w:start w:val="1"/>
      <w:numFmt w:val="lowerLetter"/>
      <w:lvlText w:val="%1."/>
      <w:legacy w:legacy="1" w:legacySpace="288" w:legacyIndent="720"/>
      <w:lvlJc w:val="left"/>
    </w:lvl>
  </w:abstractNum>
  <w:abstractNum w:abstractNumId="35" w15:restartNumberingAfterBreak="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33"/>
  </w:num>
  <w:num w:numId="3">
    <w:abstractNumId w:val="5"/>
  </w:num>
  <w:num w:numId="4">
    <w:abstractNumId w:val="19"/>
  </w:num>
  <w:num w:numId="5">
    <w:abstractNumId w:val="17"/>
  </w:num>
  <w:num w:numId="6">
    <w:abstractNumId w:val="30"/>
  </w:num>
  <w:num w:numId="7">
    <w:abstractNumId w:val="3"/>
  </w:num>
  <w:num w:numId="8">
    <w:abstractNumId w:val="33"/>
  </w:num>
  <w:num w:numId="9">
    <w:abstractNumId w:val="9"/>
  </w:num>
  <w:num w:numId="10">
    <w:abstractNumId w:val="15"/>
  </w:num>
  <w:num w:numId="11">
    <w:abstractNumId w:val="32"/>
  </w:num>
  <w:num w:numId="12">
    <w:abstractNumId w:val="12"/>
  </w:num>
  <w:num w:numId="13">
    <w:abstractNumId w:val="7"/>
  </w:num>
  <w:num w:numId="14">
    <w:abstractNumId w:val="22"/>
  </w:num>
  <w:num w:numId="15">
    <w:abstractNumId w:val="34"/>
  </w:num>
  <w:num w:numId="16">
    <w:abstractNumId w:val="35"/>
  </w:num>
  <w:num w:numId="17">
    <w:abstractNumId w:val="6"/>
  </w:num>
  <w:num w:numId="18">
    <w:abstractNumId w:val="10"/>
  </w:num>
  <w:num w:numId="19">
    <w:abstractNumId w:val="8"/>
  </w:num>
  <w:num w:numId="20">
    <w:abstractNumId w:val="25"/>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0"/>
    <w:lvlOverride w:ilvl="0">
      <w:startOverride w:val="9"/>
    </w:lvlOverride>
  </w:num>
  <w:num w:numId="25">
    <w:abstractNumId w:val="21"/>
  </w:num>
  <w:num w:numId="26">
    <w:abstractNumId w:val="23"/>
  </w:num>
  <w:num w:numId="27">
    <w:abstractNumId w:val="14"/>
  </w:num>
  <w:num w:numId="28">
    <w:abstractNumId w:val="28"/>
  </w:num>
  <w:num w:numId="29">
    <w:abstractNumId w:val="16"/>
  </w:num>
  <w:num w:numId="30">
    <w:abstractNumId w:val="1"/>
  </w:num>
  <w:num w:numId="31">
    <w:abstractNumId w:val="11"/>
  </w:num>
  <w:num w:numId="32">
    <w:abstractNumId w:val="29"/>
  </w:num>
  <w:num w:numId="33">
    <w:abstractNumId w:val="18"/>
  </w:num>
  <w:num w:numId="34">
    <w:abstractNumId w:val="4"/>
  </w:num>
  <w:num w:numId="35">
    <w:abstractNumId w:val="31"/>
  </w:num>
  <w:num w:numId="36">
    <w:abstractNumId w:val="2"/>
  </w:num>
  <w:num w:numId="37">
    <w:abstractNumId w:val="13"/>
  </w:num>
  <w:num w:numId="38">
    <w:abstractNumId w:val="2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75"/>
    <w:rsid w:val="000320E4"/>
    <w:rsid w:val="000460A2"/>
    <w:rsid w:val="00054AB8"/>
    <w:rsid w:val="001217DA"/>
    <w:rsid w:val="001427E7"/>
    <w:rsid w:val="001721D7"/>
    <w:rsid w:val="001727FC"/>
    <w:rsid w:val="001909DB"/>
    <w:rsid w:val="00193A11"/>
    <w:rsid w:val="001B0E42"/>
    <w:rsid w:val="001B4A68"/>
    <w:rsid w:val="00235E7F"/>
    <w:rsid w:val="0026582F"/>
    <w:rsid w:val="003A4ED7"/>
    <w:rsid w:val="003D7775"/>
    <w:rsid w:val="003E28C3"/>
    <w:rsid w:val="003F64A5"/>
    <w:rsid w:val="00441C79"/>
    <w:rsid w:val="0047210C"/>
    <w:rsid w:val="00487B4C"/>
    <w:rsid w:val="004C69FA"/>
    <w:rsid w:val="004E4A0A"/>
    <w:rsid w:val="00560452"/>
    <w:rsid w:val="005A524B"/>
    <w:rsid w:val="00626428"/>
    <w:rsid w:val="006A2671"/>
    <w:rsid w:val="006F0AA1"/>
    <w:rsid w:val="007209EA"/>
    <w:rsid w:val="007650DB"/>
    <w:rsid w:val="007C7826"/>
    <w:rsid w:val="007D10FA"/>
    <w:rsid w:val="00806B61"/>
    <w:rsid w:val="0081243F"/>
    <w:rsid w:val="0088343D"/>
    <w:rsid w:val="00897CD9"/>
    <w:rsid w:val="008A0B06"/>
    <w:rsid w:val="008A7C4E"/>
    <w:rsid w:val="008C0097"/>
    <w:rsid w:val="00952695"/>
    <w:rsid w:val="009C383B"/>
    <w:rsid w:val="009F355F"/>
    <w:rsid w:val="00A215D7"/>
    <w:rsid w:val="00A7363D"/>
    <w:rsid w:val="00AB0AAE"/>
    <w:rsid w:val="00B04399"/>
    <w:rsid w:val="00B738CB"/>
    <w:rsid w:val="00B918E2"/>
    <w:rsid w:val="00C25802"/>
    <w:rsid w:val="00C517DB"/>
    <w:rsid w:val="00C539FD"/>
    <w:rsid w:val="00C77983"/>
    <w:rsid w:val="00CE29B3"/>
    <w:rsid w:val="00D73010"/>
    <w:rsid w:val="00D872F0"/>
    <w:rsid w:val="00DA7F5D"/>
    <w:rsid w:val="00DB5735"/>
    <w:rsid w:val="00DD7C6C"/>
    <w:rsid w:val="00E41BBB"/>
    <w:rsid w:val="00E611FA"/>
    <w:rsid w:val="00EC37E4"/>
    <w:rsid w:val="00EC3EFF"/>
    <w:rsid w:val="00F9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5A56174C-2E3A-4FCE-863F-21C47167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AE"/>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styleId="ListParagraph">
    <w:name w:val="List Paragraph"/>
    <w:basedOn w:val="Normal"/>
    <w:uiPriority w:val="34"/>
    <w:qFormat/>
    <w:rsid w:val="00C77983"/>
    <w:pPr>
      <w:tabs>
        <w:tab w:val="clear" w:pos="720"/>
        <w:tab w:val="clear" w:pos="1440"/>
        <w:tab w:val="clear" w:pos="2160"/>
        <w:tab w:val="clear" w:pos="2880"/>
        <w:tab w:val="clear" w:pos="4680"/>
        <w:tab w:val="clear" w:pos="5400"/>
        <w:tab w:val="clear" w:pos="9000"/>
      </w:tabs>
      <w:spacing w:after="0" w:line="240" w:lineRule="auto"/>
      <w:ind w:left="720"/>
      <w:contextualSpacing/>
      <w:jc w:val="left"/>
    </w:pPr>
    <w:rPr>
      <w:sz w:val="24"/>
    </w:rPr>
  </w:style>
  <w:style w:type="character" w:styleId="PlaceholderText">
    <w:name w:val="Placeholder Text"/>
    <w:basedOn w:val="DefaultParagraphFont"/>
    <w:uiPriority w:val="99"/>
    <w:semiHidden/>
    <w:rsid w:val="005A524B"/>
    <w:rPr>
      <w:color w:val="808080"/>
    </w:rPr>
  </w:style>
  <w:style w:type="paragraph" w:styleId="BalloonText">
    <w:name w:val="Balloon Text"/>
    <w:basedOn w:val="Normal"/>
    <w:link w:val="BalloonTextChar"/>
    <w:rsid w:val="00B91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918E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rraine.stirling@scotlawcom.gs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Response Form</Template>
  <TotalTime>1</TotalTime>
  <Pages>4</Pages>
  <Words>624</Words>
  <Characters>3549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4165</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U419090</dc:creator>
  <cp:keywords>SLC - Response Form</cp:keywords>
  <cp:lastModifiedBy>Hendry K (Katie)</cp:lastModifiedBy>
  <cp:revision>2</cp:revision>
  <cp:lastPrinted>2019-06-19T14:15:00Z</cp:lastPrinted>
  <dcterms:created xsi:type="dcterms:W3CDTF">2019-08-09T10:42:00Z</dcterms:created>
  <dcterms:modified xsi:type="dcterms:W3CDTF">2019-08-09T10:42:00Z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