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5D78" w14:textId="6925CDBE" w:rsidR="00F02629" w:rsidRDefault="29179DFB" w:rsidP="00A71896">
      <w:pPr>
        <w:spacing w:before="240" w:after="0" w:line="240" w:lineRule="auto"/>
        <w:rPr>
          <w:rFonts w:ascii="Verdana Pro" w:eastAsia="Verdana Pro" w:hAnsi="Verdana Pro" w:cs="Verdana Pro"/>
          <w:b/>
          <w:bCs/>
          <w:color w:val="000000" w:themeColor="text1"/>
        </w:rPr>
      </w:pPr>
      <w:r w:rsidRPr="458EC0D6">
        <w:rPr>
          <w:rFonts w:ascii="Verdana Pro" w:eastAsia="Verdana Pro" w:hAnsi="Verdana Pro" w:cs="Verdana Pro"/>
          <w:b/>
          <w:bCs/>
          <w:color w:val="000000" w:themeColor="text1"/>
        </w:rPr>
        <w:t>PERSON SPECIFICATION</w:t>
      </w:r>
    </w:p>
    <w:p w14:paraId="71CB94C6" w14:textId="70C46325" w:rsidR="00F02629" w:rsidRDefault="00400F1E" w:rsidP="00A71896">
      <w:pPr>
        <w:spacing w:before="240" w:after="0" w:line="240" w:lineRule="auto"/>
        <w:rPr>
          <w:rFonts w:ascii="Verdana Pro" w:eastAsia="Verdana Pro" w:hAnsi="Verdana Pro" w:cs="Verdana Pro"/>
          <w:b/>
          <w:bCs/>
          <w:color w:val="000000" w:themeColor="text1"/>
        </w:rPr>
      </w:pPr>
      <w:r>
        <w:rPr>
          <w:rFonts w:ascii="Verdana Pro" w:eastAsia="Verdana Pro" w:hAnsi="Verdana Pro" w:cs="Verdana Pro"/>
          <w:b/>
          <w:bCs/>
          <w:color w:val="000000" w:themeColor="text1"/>
        </w:rPr>
        <w:t xml:space="preserve">Legally Qualified </w:t>
      </w:r>
      <w:r w:rsidR="29179DFB" w:rsidRPr="458EC0D6">
        <w:rPr>
          <w:rFonts w:ascii="Verdana Pro" w:eastAsia="Verdana Pro" w:hAnsi="Verdana Pro" w:cs="Verdana Pro"/>
          <w:b/>
          <w:bCs/>
          <w:color w:val="000000" w:themeColor="text1"/>
        </w:rPr>
        <w:t>Chair, Fitness to Practise Panel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05"/>
        <w:gridCol w:w="6495"/>
        <w:gridCol w:w="4770"/>
      </w:tblGrid>
      <w:tr w:rsidR="458EC0D6" w14:paraId="69FF1806" w14:textId="77777777" w:rsidTr="4D5DC59B">
        <w:trPr>
          <w:trHeight w:val="300"/>
        </w:trPr>
        <w:tc>
          <w:tcPr>
            <w:tcW w:w="2805" w:type="dxa"/>
          </w:tcPr>
          <w:p w14:paraId="63B19548" w14:textId="428F3D72" w:rsidR="67A706B6" w:rsidRDefault="67A706B6" w:rsidP="00A71896">
            <w:pPr>
              <w:spacing w:before="240"/>
              <w:rPr>
                <w:rFonts w:ascii="Verdana Pro" w:eastAsia="Verdana Pro" w:hAnsi="Verdana Pro" w:cs="Verdana Pro"/>
                <w:b/>
                <w:bCs/>
                <w:color w:val="000000" w:themeColor="text1"/>
              </w:rPr>
            </w:pPr>
            <w:r w:rsidRPr="458EC0D6">
              <w:rPr>
                <w:rFonts w:ascii="Verdana Pro" w:eastAsia="Verdana Pro" w:hAnsi="Verdana Pro" w:cs="Verdana Pro"/>
                <w:b/>
                <w:bCs/>
                <w:color w:val="000000" w:themeColor="text1"/>
              </w:rPr>
              <w:t>ATTRIBUTE</w:t>
            </w:r>
          </w:p>
        </w:tc>
        <w:tc>
          <w:tcPr>
            <w:tcW w:w="6495" w:type="dxa"/>
          </w:tcPr>
          <w:p w14:paraId="28F9C592" w14:textId="2C54F2DA" w:rsidR="67A706B6" w:rsidRDefault="67A706B6" w:rsidP="00A71896">
            <w:pPr>
              <w:spacing w:before="240"/>
              <w:rPr>
                <w:rFonts w:ascii="Verdana Pro" w:eastAsia="Verdana Pro" w:hAnsi="Verdana Pro" w:cs="Verdana Pro"/>
                <w:b/>
                <w:bCs/>
                <w:color w:val="000000" w:themeColor="text1"/>
              </w:rPr>
            </w:pPr>
            <w:r w:rsidRPr="458EC0D6">
              <w:rPr>
                <w:rFonts w:ascii="Verdana Pro" w:eastAsia="Verdana Pro" w:hAnsi="Verdana Pro" w:cs="Verdana Pro"/>
                <w:b/>
                <w:bCs/>
                <w:color w:val="000000" w:themeColor="text1"/>
              </w:rPr>
              <w:t>ESSENTIAL</w:t>
            </w:r>
          </w:p>
        </w:tc>
        <w:tc>
          <w:tcPr>
            <w:tcW w:w="4770" w:type="dxa"/>
          </w:tcPr>
          <w:p w14:paraId="1B6053F6" w14:textId="1C2651D3" w:rsidR="67A706B6" w:rsidRDefault="67A706B6" w:rsidP="00A71896">
            <w:pPr>
              <w:spacing w:before="240"/>
              <w:rPr>
                <w:rFonts w:ascii="Verdana Pro" w:eastAsia="Verdana Pro" w:hAnsi="Verdana Pro" w:cs="Verdana Pro"/>
                <w:b/>
                <w:bCs/>
                <w:color w:val="000000" w:themeColor="text1"/>
              </w:rPr>
            </w:pPr>
            <w:r w:rsidRPr="458EC0D6">
              <w:rPr>
                <w:rFonts w:ascii="Verdana Pro" w:eastAsia="Verdana Pro" w:hAnsi="Verdana Pro" w:cs="Verdana Pro"/>
                <w:b/>
                <w:bCs/>
                <w:color w:val="000000" w:themeColor="text1"/>
              </w:rPr>
              <w:t>DESIRABLE</w:t>
            </w:r>
          </w:p>
        </w:tc>
      </w:tr>
      <w:tr w:rsidR="458EC0D6" w14:paraId="091AF8B1" w14:textId="77777777" w:rsidTr="4D5DC59B">
        <w:trPr>
          <w:trHeight w:val="300"/>
        </w:trPr>
        <w:tc>
          <w:tcPr>
            <w:tcW w:w="2805" w:type="dxa"/>
            <w:shd w:val="clear" w:color="auto" w:fill="808080" w:themeFill="background1" w:themeFillShade="80"/>
          </w:tcPr>
          <w:p w14:paraId="0449DF7A" w14:textId="066D0A17" w:rsidR="458EC0D6" w:rsidRDefault="458EC0D6" w:rsidP="00A71896">
            <w:pPr>
              <w:spacing w:before="240"/>
              <w:rPr>
                <w:rFonts w:ascii="Verdana Pro" w:eastAsia="Verdana Pro" w:hAnsi="Verdana Pro" w:cs="Verdana Pro"/>
                <w:b/>
                <w:bCs/>
                <w:color w:val="000000" w:themeColor="text1"/>
              </w:rPr>
            </w:pPr>
          </w:p>
        </w:tc>
        <w:tc>
          <w:tcPr>
            <w:tcW w:w="6495" w:type="dxa"/>
            <w:shd w:val="clear" w:color="auto" w:fill="808080" w:themeFill="background1" w:themeFillShade="80"/>
          </w:tcPr>
          <w:p w14:paraId="0BDA4FA2" w14:textId="053201A8" w:rsidR="458EC0D6" w:rsidRDefault="458EC0D6" w:rsidP="00A71896">
            <w:pPr>
              <w:spacing w:before="240"/>
              <w:rPr>
                <w:rFonts w:ascii="Verdana Pro" w:eastAsia="Verdana Pro" w:hAnsi="Verdana Pro" w:cs="Verdana Pro"/>
                <w:b/>
                <w:bCs/>
                <w:color w:val="000000" w:themeColor="text1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47682E54" w14:textId="0641F353" w:rsidR="458EC0D6" w:rsidRDefault="458EC0D6" w:rsidP="00A71896">
            <w:pPr>
              <w:spacing w:before="240"/>
              <w:rPr>
                <w:rFonts w:ascii="Verdana Pro" w:eastAsia="Verdana Pro" w:hAnsi="Verdana Pro" w:cs="Verdana Pro"/>
                <w:b/>
                <w:bCs/>
                <w:color w:val="000000" w:themeColor="text1"/>
              </w:rPr>
            </w:pPr>
          </w:p>
        </w:tc>
      </w:tr>
      <w:tr w:rsidR="458EC0D6" w14:paraId="669BB558" w14:textId="77777777" w:rsidTr="4D5DC59B">
        <w:trPr>
          <w:trHeight w:val="300"/>
        </w:trPr>
        <w:tc>
          <w:tcPr>
            <w:tcW w:w="2805" w:type="dxa"/>
          </w:tcPr>
          <w:p w14:paraId="599E766F" w14:textId="31FAEC0C" w:rsidR="5E8A3AB5" w:rsidRDefault="5E8A3AB5" w:rsidP="00A71896">
            <w:pPr>
              <w:spacing w:before="240"/>
              <w:rPr>
                <w:rFonts w:ascii="Verdana Pro" w:eastAsia="Verdana Pro" w:hAnsi="Verdana Pro" w:cs="Verdana Pro"/>
                <w:color w:val="000000" w:themeColor="text1"/>
              </w:rPr>
            </w:pPr>
            <w:r w:rsidRPr="458EC0D6">
              <w:rPr>
                <w:rFonts w:ascii="Verdana Pro" w:eastAsia="Verdana Pro" w:hAnsi="Verdana Pro" w:cs="Verdana Pro"/>
                <w:b/>
                <w:bCs/>
                <w:color w:val="000000" w:themeColor="text1"/>
              </w:rPr>
              <w:t>Values and behaviours</w:t>
            </w:r>
          </w:p>
        </w:tc>
        <w:tc>
          <w:tcPr>
            <w:tcW w:w="6495" w:type="dxa"/>
          </w:tcPr>
          <w:p w14:paraId="25C9935B" w14:textId="2CDFEFB7" w:rsidR="5E8A3AB5" w:rsidRDefault="5E8A3AB5" w:rsidP="00A71896">
            <w:pPr>
              <w:pStyle w:val="ListParagraph"/>
              <w:numPr>
                <w:ilvl w:val="0"/>
                <w:numId w:val="4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458EC0D6">
              <w:rPr>
                <w:rFonts w:ascii="Verdana Pro" w:eastAsia="Verdana Pro" w:hAnsi="Verdana Pro" w:cs="Verdana Pro"/>
                <w:color w:val="000000" w:themeColor="text1"/>
              </w:rPr>
              <w:t xml:space="preserve">Committed to the values that underpin the Nine Principles of Public Life. </w:t>
            </w:r>
          </w:p>
          <w:p w14:paraId="056EE4A7" w14:textId="507BA220" w:rsidR="5E8A3AB5" w:rsidRDefault="5E8A3AB5" w:rsidP="00A71896">
            <w:pPr>
              <w:pStyle w:val="ListParagraph"/>
              <w:numPr>
                <w:ilvl w:val="0"/>
                <w:numId w:val="4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458EC0D6">
              <w:rPr>
                <w:rFonts w:ascii="Verdana Pro" w:eastAsia="Verdana Pro" w:hAnsi="Verdana Pro" w:cs="Verdana Pro"/>
                <w:color w:val="000000" w:themeColor="text1"/>
              </w:rPr>
              <w:t xml:space="preserve">Understands and can apply the principles of equality and diversity. </w:t>
            </w:r>
          </w:p>
          <w:p w14:paraId="55A9ACF2" w14:textId="5FB65624" w:rsidR="5E8A3AB5" w:rsidRDefault="5E8A3AB5" w:rsidP="00A71896">
            <w:pPr>
              <w:pStyle w:val="ListParagraph"/>
              <w:numPr>
                <w:ilvl w:val="0"/>
                <w:numId w:val="4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1572EF55">
              <w:rPr>
                <w:rFonts w:ascii="Verdana Pro" w:eastAsia="Verdana Pro" w:hAnsi="Verdana Pro" w:cs="Verdana Pro"/>
                <w:color w:val="000000" w:themeColor="text1"/>
              </w:rPr>
              <w:t>Committed to ensuring a fair and transparent process</w:t>
            </w:r>
            <w:r w:rsidR="2020C284"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 and ensuring all parties involved in a hearing can understand proceedings and fully participate</w:t>
            </w:r>
            <w:r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. </w:t>
            </w:r>
          </w:p>
          <w:p w14:paraId="39A7F649" w14:textId="08A2DADA" w:rsidR="5E8A3AB5" w:rsidRDefault="5E8A3AB5" w:rsidP="00A71896">
            <w:pPr>
              <w:pStyle w:val="ListParagraph"/>
              <w:numPr>
                <w:ilvl w:val="0"/>
                <w:numId w:val="4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458EC0D6">
              <w:rPr>
                <w:rFonts w:ascii="Verdana Pro" w:eastAsia="Verdana Pro" w:hAnsi="Verdana Pro" w:cs="Verdana Pro"/>
                <w:color w:val="000000" w:themeColor="text1"/>
              </w:rPr>
              <w:t xml:space="preserve">Accountable for the quality of the hearing process and decisions made. </w:t>
            </w:r>
          </w:p>
          <w:p w14:paraId="7FCAA814" w14:textId="34613AF3" w:rsidR="5E8A3AB5" w:rsidRDefault="5E8A3AB5" w:rsidP="00A71896">
            <w:pPr>
              <w:pStyle w:val="ListParagraph"/>
              <w:numPr>
                <w:ilvl w:val="0"/>
                <w:numId w:val="4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458EC0D6">
              <w:rPr>
                <w:rFonts w:ascii="Verdana Pro" w:eastAsia="Verdana Pro" w:hAnsi="Verdana Pro" w:cs="Verdana Pro"/>
                <w:color w:val="000000" w:themeColor="text1"/>
              </w:rPr>
              <w:t xml:space="preserve">Understands the importance of confidentiality and ensuring that confidentiality is maintained. </w:t>
            </w:r>
          </w:p>
          <w:p w14:paraId="6FF2ACCA" w14:textId="4C8187B8" w:rsidR="5E8A3AB5" w:rsidRDefault="5E8A3AB5" w:rsidP="00A71896">
            <w:pPr>
              <w:pStyle w:val="ListParagraph"/>
              <w:numPr>
                <w:ilvl w:val="0"/>
                <w:numId w:val="4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Working collaboratively with others, respecting different viewpoints, building good working relationships with other Panel members and </w:t>
            </w:r>
            <w:r w:rsidR="009B2E49">
              <w:rPr>
                <w:rFonts w:ascii="Verdana Pro" w:eastAsia="Verdana Pro" w:hAnsi="Verdana Pro" w:cs="Verdana Pro"/>
                <w:color w:val="000000" w:themeColor="text1"/>
              </w:rPr>
              <w:t>Registration, Hearings and Improvement</w:t>
            </w:r>
            <w:r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 staff. </w:t>
            </w:r>
          </w:p>
          <w:p w14:paraId="2F6EDCA0" w14:textId="77777777" w:rsidR="458EC0D6" w:rsidRDefault="5E8A3AB5" w:rsidP="00A71896">
            <w:pPr>
              <w:pStyle w:val="ListParagraph"/>
              <w:numPr>
                <w:ilvl w:val="0"/>
                <w:numId w:val="4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0D13CA73">
              <w:rPr>
                <w:rFonts w:ascii="Verdana Pro" w:eastAsia="Verdana Pro" w:hAnsi="Verdana Pro" w:cs="Verdana Pro"/>
                <w:color w:val="000000" w:themeColor="text1"/>
              </w:rPr>
              <w:t>A willingness to increase and share own knowledge and understanding of issues through reading, discussion and training.</w:t>
            </w:r>
          </w:p>
          <w:p w14:paraId="23942C08" w14:textId="77777777" w:rsidR="006F26E6" w:rsidRDefault="006F26E6" w:rsidP="00A71896">
            <w:pPr>
              <w:pStyle w:val="ListParagraph"/>
              <w:numPr>
                <w:ilvl w:val="0"/>
                <w:numId w:val="4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0D13CA73">
              <w:rPr>
                <w:rFonts w:ascii="Verdana Pro" w:eastAsia="Verdana Pro" w:hAnsi="Verdana Pro" w:cs="Verdana Pro"/>
                <w:color w:val="000000" w:themeColor="text1"/>
              </w:rPr>
              <w:lastRenderedPageBreak/>
              <w:t>Awareness of trauma informed practice and the Trauma Informed Justice framework.</w:t>
            </w:r>
          </w:p>
          <w:p w14:paraId="1FF2BDBA" w14:textId="21799522" w:rsidR="009731A2" w:rsidRPr="009B2E49" w:rsidRDefault="009731A2" w:rsidP="00A71896">
            <w:pPr>
              <w:pStyle w:val="ListParagraph"/>
              <w:numPr>
                <w:ilvl w:val="0"/>
                <w:numId w:val="4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>
              <w:rPr>
                <w:rFonts w:ascii="Verdana Pro" w:eastAsia="Verdana Pro" w:hAnsi="Verdana Pro" w:cs="Verdana Pro"/>
                <w:color w:val="000000" w:themeColor="text1"/>
              </w:rPr>
              <w:t xml:space="preserve">A commitment to being open to feedback and modifying </w:t>
            </w:r>
            <w:r w:rsidR="004F3E0A">
              <w:rPr>
                <w:rFonts w:ascii="Verdana Pro" w:eastAsia="Verdana Pro" w:hAnsi="Verdana Pro" w:cs="Verdana Pro"/>
                <w:color w:val="000000" w:themeColor="text1"/>
              </w:rPr>
              <w:t>approaches to hearings in line with feedback provided.</w:t>
            </w:r>
          </w:p>
        </w:tc>
        <w:tc>
          <w:tcPr>
            <w:tcW w:w="4770" w:type="dxa"/>
          </w:tcPr>
          <w:p w14:paraId="59CC7F3F" w14:textId="0C0FC571" w:rsidR="458EC0D6" w:rsidRPr="00620B09" w:rsidRDefault="458EC0D6" w:rsidP="00620B09">
            <w:pPr>
              <w:spacing w:before="240"/>
              <w:rPr>
                <w:rFonts w:ascii="Verdana Pro" w:eastAsia="Verdana Pro" w:hAnsi="Verdana Pro" w:cs="Verdana Pro"/>
                <w:color w:val="000000" w:themeColor="text1"/>
              </w:rPr>
            </w:pPr>
          </w:p>
        </w:tc>
      </w:tr>
      <w:tr w:rsidR="458EC0D6" w14:paraId="71F27DFD" w14:textId="77777777" w:rsidTr="4D5DC59B">
        <w:trPr>
          <w:trHeight w:val="300"/>
        </w:trPr>
        <w:tc>
          <w:tcPr>
            <w:tcW w:w="2805" w:type="dxa"/>
          </w:tcPr>
          <w:p w14:paraId="31A043EF" w14:textId="5FC839C3" w:rsidR="1D2F1FE7" w:rsidRDefault="1D2F1FE7" w:rsidP="00A71896">
            <w:pPr>
              <w:spacing w:before="240"/>
              <w:rPr>
                <w:rFonts w:ascii="Verdana Pro" w:eastAsia="Verdana Pro" w:hAnsi="Verdana Pro" w:cs="Verdana Pro"/>
                <w:b/>
                <w:bCs/>
                <w:color w:val="000000" w:themeColor="text1"/>
              </w:rPr>
            </w:pPr>
            <w:r w:rsidRPr="458EC0D6">
              <w:rPr>
                <w:rFonts w:ascii="Verdana Pro" w:eastAsia="Verdana Pro" w:hAnsi="Verdana Pro" w:cs="Verdana Pro"/>
                <w:b/>
                <w:bCs/>
                <w:color w:val="000000" w:themeColor="text1"/>
              </w:rPr>
              <w:t>Skills</w:t>
            </w:r>
          </w:p>
        </w:tc>
        <w:tc>
          <w:tcPr>
            <w:tcW w:w="6495" w:type="dxa"/>
          </w:tcPr>
          <w:p w14:paraId="5E7A12EF" w14:textId="423152EA" w:rsidR="1D2F1FE7" w:rsidRDefault="00C059E4" w:rsidP="009B2E49">
            <w:pPr>
              <w:pStyle w:val="ListParagraph"/>
              <w:numPr>
                <w:ilvl w:val="0"/>
                <w:numId w:val="3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>
              <w:rPr>
                <w:rFonts w:ascii="Verdana Pro" w:eastAsia="Verdana Pro" w:hAnsi="Verdana Pro" w:cs="Verdana Pro"/>
                <w:color w:val="000000" w:themeColor="text1"/>
              </w:rPr>
              <w:t>Ability to p</w:t>
            </w:r>
            <w:r w:rsidR="1D2F1FE7" w:rsidRPr="458EC0D6">
              <w:rPr>
                <w:rFonts w:ascii="Verdana Pro" w:eastAsia="Verdana Pro" w:hAnsi="Verdana Pro" w:cs="Verdana Pro"/>
                <w:color w:val="000000" w:themeColor="text1"/>
              </w:rPr>
              <w:t>rovid</w:t>
            </w:r>
            <w:r>
              <w:rPr>
                <w:rFonts w:ascii="Verdana Pro" w:eastAsia="Verdana Pro" w:hAnsi="Verdana Pro" w:cs="Verdana Pro"/>
                <w:color w:val="000000" w:themeColor="text1"/>
              </w:rPr>
              <w:t>e</w:t>
            </w:r>
            <w:r w:rsidR="1D2F1FE7" w:rsidRPr="458EC0D6">
              <w:rPr>
                <w:rFonts w:ascii="Verdana Pro" w:eastAsia="Verdana Pro" w:hAnsi="Verdana Pro" w:cs="Verdana Pro"/>
                <w:color w:val="000000" w:themeColor="text1"/>
              </w:rPr>
              <w:t xml:space="preserve"> clear</w:t>
            </w:r>
            <w:r w:rsidR="004F3E0A">
              <w:rPr>
                <w:rFonts w:ascii="Verdana Pro" w:eastAsia="Verdana Pro" w:hAnsi="Verdana Pro" w:cs="Verdana Pro"/>
                <w:color w:val="000000" w:themeColor="text1"/>
              </w:rPr>
              <w:t>,</w:t>
            </w:r>
            <w:r w:rsidR="1D2F1FE7" w:rsidRPr="458EC0D6">
              <w:rPr>
                <w:rFonts w:ascii="Verdana Pro" w:eastAsia="Verdana Pro" w:hAnsi="Verdana Pro" w:cs="Verdana Pro"/>
                <w:color w:val="000000" w:themeColor="text1"/>
              </w:rPr>
              <w:t xml:space="preserve"> concise legal advice on matters of regulatory law. </w:t>
            </w:r>
          </w:p>
          <w:p w14:paraId="79BAF305" w14:textId="078A46BE" w:rsidR="1D2F1FE7" w:rsidRDefault="00501405" w:rsidP="009B2E49">
            <w:pPr>
              <w:pStyle w:val="ListParagraph"/>
              <w:numPr>
                <w:ilvl w:val="0"/>
                <w:numId w:val="3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>
              <w:rPr>
                <w:rFonts w:ascii="Verdana Pro" w:eastAsia="Verdana Pro" w:hAnsi="Verdana Pro" w:cs="Verdana Pro"/>
                <w:color w:val="000000" w:themeColor="text1"/>
              </w:rPr>
              <w:t>Ability to r</w:t>
            </w:r>
            <w:r w:rsidR="1D2F1FE7" w:rsidRPr="458EC0D6">
              <w:rPr>
                <w:rFonts w:ascii="Verdana Pro" w:eastAsia="Verdana Pro" w:hAnsi="Verdana Pro" w:cs="Verdana Pro"/>
                <w:color w:val="000000" w:themeColor="text1"/>
              </w:rPr>
              <w:t>ead, understand and analys</w:t>
            </w:r>
            <w:r>
              <w:rPr>
                <w:rFonts w:ascii="Verdana Pro" w:eastAsia="Verdana Pro" w:hAnsi="Verdana Pro" w:cs="Verdana Pro"/>
                <w:color w:val="000000" w:themeColor="text1"/>
              </w:rPr>
              <w:t>e</w:t>
            </w:r>
            <w:r w:rsidR="1D2F1FE7" w:rsidRPr="458EC0D6">
              <w:rPr>
                <w:rFonts w:ascii="Verdana Pro" w:eastAsia="Verdana Pro" w:hAnsi="Verdana Pro" w:cs="Verdana Pro"/>
                <w:color w:val="000000" w:themeColor="text1"/>
              </w:rPr>
              <w:t xml:space="preserve"> large amounts of complex information. </w:t>
            </w:r>
          </w:p>
          <w:p w14:paraId="3BAF31BC" w14:textId="4FA08CEA" w:rsidR="1D2F1FE7" w:rsidRDefault="1D2F1FE7" w:rsidP="009B2E49">
            <w:pPr>
              <w:pStyle w:val="ListParagraph"/>
              <w:numPr>
                <w:ilvl w:val="0"/>
                <w:numId w:val="3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458EC0D6">
              <w:rPr>
                <w:rFonts w:ascii="Verdana Pro" w:eastAsia="Verdana Pro" w:hAnsi="Verdana Pro" w:cs="Verdana Pro"/>
                <w:color w:val="000000" w:themeColor="text1"/>
              </w:rPr>
              <w:t xml:space="preserve">Ability to make difficult decisions within time constraints. </w:t>
            </w:r>
          </w:p>
          <w:p w14:paraId="49D98BB3" w14:textId="2A40854B" w:rsidR="1D2F1FE7" w:rsidRDefault="1D2F1FE7" w:rsidP="009B2E49">
            <w:pPr>
              <w:pStyle w:val="ListParagraph"/>
              <w:numPr>
                <w:ilvl w:val="0"/>
                <w:numId w:val="3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Ability to frame questions to obtain relevant information, sometimes in relation to sensitive matters. </w:t>
            </w:r>
          </w:p>
          <w:p w14:paraId="4B9CBAF9" w14:textId="3E216AD4" w:rsidR="2A2C72C1" w:rsidRDefault="2A2C72C1" w:rsidP="009B2E49">
            <w:pPr>
              <w:pStyle w:val="ListParagraph"/>
              <w:numPr>
                <w:ilvl w:val="0"/>
                <w:numId w:val="3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Ability to prepare written outcomes that explain </w:t>
            </w:r>
            <w:r w:rsidR="52F196AB" w:rsidRPr="1572EF55">
              <w:rPr>
                <w:rFonts w:ascii="Verdana Pro" w:eastAsia="Verdana Pro" w:hAnsi="Verdana Pro" w:cs="Verdana Pro"/>
                <w:color w:val="000000" w:themeColor="text1"/>
              </w:rPr>
              <w:t>a</w:t>
            </w:r>
            <w:r w:rsidRPr="1572EF55">
              <w:rPr>
                <w:rFonts w:ascii="Verdana Pro" w:eastAsia="Verdana Pro" w:hAnsi="Verdana Pro" w:cs="Verdana Pro"/>
                <w:color w:val="000000" w:themeColor="text1"/>
              </w:rPr>
              <w:t>nd justify decisions in an accurate, clear and concise manner.</w:t>
            </w:r>
          </w:p>
          <w:p w14:paraId="5C806E70" w14:textId="2972E7EE" w:rsidR="1D2F1FE7" w:rsidRDefault="1D2F1FE7" w:rsidP="009B2E49">
            <w:pPr>
              <w:pStyle w:val="ListParagraph"/>
              <w:numPr>
                <w:ilvl w:val="0"/>
                <w:numId w:val="3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Ability to listen, actively, for sustained periods of time and take accurate notes. </w:t>
            </w:r>
          </w:p>
          <w:p w14:paraId="44452691" w14:textId="00DFB93E" w:rsidR="1D2F1FE7" w:rsidRDefault="1D2F1FE7" w:rsidP="009B2E49">
            <w:pPr>
              <w:pStyle w:val="ListParagraph"/>
              <w:numPr>
                <w:ilvl w:val="0"/>
                <w:numId w:val="3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Can communicate with a variety of people with different levels of understanding. </w:t>
            </w:r>
          </w:p>
          <w:p w14:paraId="3E84D5EB" w14:textId="7D30488A" w:rsidR="1D2F1FE7" w:rsidRDefault="1D2F1FE7" w:rsidP="009B2E49">
            <w:pPr>
              <w:pStyle w:val="ListParagraph"/>
              <w:numPr>
                <w:ilvl w:val="0"/>
                <w:numId w:val="3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Recognising when it is appropriate to seek professional or specialist advice. </w:t>
            </w:r>
          </w:p>
          <w:p w14:paraId="77E83976" w14:textId="4AA93F1E" w:rsidR="0C351AF7" w:rsidRDefault="0C351AF7" w:rsidP="009B2E49">
            <w:pPr>
              <w:pStyle w:val="ListParagraph"/>
              <w:numPr>
                <w:ilvl w:val="0"/>
                <w:numId w:val="3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1572EF55">
              <w:rPr>
                <w:rFonts w:ascii="Verdana Pro" w:eastAsia="Verdana Pro" w:hAnsi="Verdana Pro" w:cs="Verdana Pro"/>
                <w:color w:val="000000" w:themeColor="text1"/>
              </w:rPr>
              <w:lastRenderedPageBreak/>
              <w:t>Ability to facilitate constructive panel discussion enabling all panel members to contribute to decision making</w:t>
            </w:r>
            <w:r w:rsidR="4ADA0028" w:rsidRPr="1572EF55">
              <w:rPr>
                <w:rFonts w:ascii="Verdana Pro" w:eastAsia="Verdana Pro" w:hAnsi="Verdana Pro" w:cs="Verdana Pro"/>
                <w:color w:val="000000" w:themeColor="text1"/>
              </w:rPr>
              <w:t>.</w:t>
            </w:r>
          </w:p>
          <w:p w14:paraId="4193749B" w14:textId="77777777" w:rsidR="00732AC5" w:rsidRDefault="43C376E6" w:rsidP="00732AC5">
            <w:pPr>
              <w:pStyle w:val="ListParagraph"/>
              <w:numPr>
                <w:ilvl w:val="0"/>
                <w:numId w:val="3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1572EF55">
              <w:rPr>
                <w:rFonts w:ascii="Verdana Pro" w:eastAsia="Verdana Pro" w:hAnsi="Verdana Pro" w:cs="Verdana Pro"/>
                <w:color w:val="000000" w:themeColor="text1"/>
              </w:rPr>
              <w:t>Confident ability to work with digital technology and attend online hearings</w:t>
            </w:r>
            <w:r w:rsidR="1D2F1FE7" w:rsidRPr="1572EF55">
              <w:rPr>
                <w:rFonts w:ascii="Verdana Pro" w:eastAsia="Verdana Pro" w:hAnsi="Verdana Pro" w:cs="Verdana Pro"/>
                <w:color w:val="000000" w:themeColor="text1"/>
              </w:rPr>
              <w:t>.</w:t>
            </w:r>
          </w:p>
          <w:p w14:paraId="3D868FAC" w14:textId="34B81E46" w:rsidR="458EC0D6" w:rsidRPr="00732AC5" w:rsidRDefault="1B3E49CE" w:rsidP="00A71896">
            <w:pPr>
              <w:pStyle w:val="ListParagraph"/>
              <w:numPr>
                <w:ilvl w:val="0"/>
                <w:numId w:val="3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00732AC5">
              <w:rPr>
                <w:rFonts w:ascii="Verdana Pro" w:eastAsia="Verdana Pro" w:hAnsi="Verdana Pro" w:cs="Verdana Pro"/>
                <w:color w:val="000000" w:themeColor="text1"/>
              </w:rPr>
              <w:t>Writing complex legal documents in plain English so that lay people can understand them.</w:t>
            </w:r>
          </w:p>
        </w:tc>
        <w:tc>
          <w:tcPr>
            <w:tcW w:w="4770" w:type="dxa"/>
          </w:tcPr>
          <w:p w14:paraId="5624A8B4" w14:textId="32E263CB" w:rsidR="458EC0D6" w:rsidRDefault="458EC0D6" w:rsidP="00A71896">
            <w:pPr>
              <w:spacing w:before="240"/>
              <w:rPr>
                <w:rFonts w:ascii="Verdana Pro" w:eastAsia="Verdana Pro" w:hAnsi="Verdana Pro" w:cs="Verdana Pro"/>
                <w:color w:val="000000" w:themeColor="text1"/>
              </w:rPr>
            </w:pPr>
          </w:p>
        </w:tc>
      </w:tr>
      <w:tr w:rsidR="458EC0D6" w14:paraId="490B59BD" w14:textId="77777777" w:rsidTr="4D5DC59B">
        <w:trPr>
          <w:trHeight w:val="300"/>
        </w:trPr>
        <w:tc>
          <w:tcPr>
            <w:tcW w:w="2805" w:type="dxa"/>
          </w:tcPr>
          <w:p w14:paraId="31ED94B5" w14:textId="0C01A65D" w:rsidR="1D2F1FE7" w:rsidRDefault="1D2F1FE7" w:rsidP="00A71896">
            <w:pPr>
              <w:spacing w:before="240"/>
              <w:rPr>
                <w:rFonts w:ascii="Verdana Pro" w:eastAsia="Verdana Pro" w:hAnsi="Verdana Pro" w:cs="Verdana Pro"/>
                <w:b/>
                <w:bCs/>
                <w:color w:val="000000" w:themeColor="text1"/>
              </w:rPr>
            </w:pPr>
            <w:r w:rsidRPr="458EC0D6">
              <w:rPr>
                <w:rFonts w:ascii="Verdana Pro" w:eastAsia="Verdana Pro" w:hAnsi="Verdana Pro" w:cs="Verdana Pro"/>
                <w:b/>
                <w:bCs/>
                <w:color w:val="000000" w:themeColor="text1"/>
              </w:rPr>
              <w:t>Qualifications and experience</w:t>
            </w:r>
          </w:p>
        </w:tc>
        <w:tc>
          <w:tcPr>
            <w:tcW w:w="6495" w:type="dxa"/>
          </w:tcPr>
          <w:p w14:paraId="32B92D1E" w14:textId="635029F3" w:rsidR="1D2F1FE7" w:rsidRDefault="1D2F1FE7" w:rsidP="00732AC5">
            <w:pPr>
              <w:pStyle w:val="ListParagraph"/>
              <w:numPr>
                <w:ilvl w:val="0"/>
                <w:numId w:val="2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4D5DC59B">
              <w:rPr>
                <w:rFonts w:ascii="Verdana Pro" w:eastAsia="Verdana Pro" w:hAnsi="Verdana Pro" w:cs="Verdana Pro"/>
                <w:color w:val="000000" w:themeColor="text1"/>
              </w:rPr>
              <w:t xml:space="preserve">Currently practising as a solicitor or advocate in Scotland. </w:t>
            </w:r>
          </w:p>
          <w:p w14:paraId="73D2FF9D" w14:textId="541448C3" w:rsidR="1D2F1FE7" w:rsidRDefault="1D2F1FE7" w:rsidP="00732AC5">
            <w:pPr>
              <w:pStyle w:val="ListParagraph"/>
              <w:numPr>
                <w:ilvl w:val="0"/>
                <w:numId w:val="2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Extensive litigation experience in regulatory, civil or criminal law. </w:t>
            </w:r>
          </w:p>
          <w:p w14:paraId="71B514DD" w14:textId="0E4F6000" w:rsidR="1D2F1FE7" w:rsidRDefault="004F5B05" w:rsidP="00732AC5">
            <w:pPr>
              <w:pStyle w:val="ListParagraph"/>
              <w:numPr>
                <w:ilvl w:val="0"/>
                <w:numId w:val="2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>
              <w:rPr>
                <w:rFonts w:ascii="Verdana Pro" w:eastAsia="Verdana Pro" w:hAnsi="Verdana Pro" w:cs="Verdana Pro"/>
                <w:color w:val="000000" w:themeColor="text1"/>
              </w:rPr>
              <w:t>Demonstrable e</w:t>
            </w:r>
            <w:r w:rsidR="1D2F1FE7" w:rsidRPr="458EC0D6">
              <w:rPr>
                <w:rFonts w:ascii="Verdana Pro" w:eastAsia="Verdana Pro" w:hAnsi="Verdana Pro" w:cs="Verdana Pro"/>
                <w:color w:val="000000" w:themeColor="text1"/>
              </w:rPr>
              <w:t>xperience of working in collaboration with others</w:t>
            </w:r>
            <w:r>
              <w:rPr>
                <w:rFonts w:ascii="Verdana Pro" w:eastAsia="Verdana Pro" w:hAnsi="Verdana Pro" w:cs="Verdana Pro"/>
                <w:color w:val="000000" w:themeColor="text1"/>
              </w:rPr>
              <w:t xml:space="preserve"> within a court or hearing </w:t>
            </w:r>
            <w:r w:rsidR="00110E53">
              <w:rPr>
                <w:rFonts w:ascii="Verdana Pro" w:eastAsia="Verdana Pro" w:hAnsi="Verdana Pro" w:cs="Verdana Pro"/>
                <w:color w:val="000000" w:themeColor="text1"/>
              </w:rPr>
              <w:t>environment with people</w:t>
            </w:r>
            <w:r w:rsidR="1D2F1FE7" w:rsidRPr="458EC0D6">
              <w:rPr>
                <w:rFonts w:ascii="Verdana Pro" w:eastAsia="Verdana Pro" w:hAnsi="Verdana Pro" w:cs="Verdana Pro"/>
                <w:color w:val="000000" w:themeColor="text1"/>
              </w:rPr>
              <w:t xml:space="preserve"> who are not legally trained. </w:t>
            </w:r>
          </w:p>
          <w:p w14:paraId="47F62E87" w14:textId="469E7E26" w:rsidR="1D2F1FE7" w:rsidRDefault="00110E53" w:rsidP="00732AC5">
            <w:pPr>
              <w:pStyle w:val="ListParagraph"/>
              <w:numPr>
                <w:ilvl w:val="0"/>
                <w:numId w:val="2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>
              <w:rPr>
                <w:rFonts w:ascii="Verdana Pro" w:eastAsia="Verdana Pro" w:hAnsi="Verdana Pro" w:cs="Verdana Pro"/>
                <w:color w:val="000000" w:themeColor="text1"/>
              </w:rPr>
              <w:t xml:space="preserve">Demonstrable experience of </w:t>
            </w:r>
            <w:r w:rsidR="1D2F1FE7" w:rsidRPr="458EC0D6">
              <w:rPr>
                <w:rFonts w:ascii="Verdana Pro" w:eastAsia="Verdana Pro" w:hAnsi="Verdana Pro" w:cs="Verdana Pro"/>
                <w:color w:val="000000" w:themeColor="text1"/>
              </w:rPr>
              <w:t>handl</w:t>
            </w:r>
            <w:r>
              <w:rPr>
                <w:rFonts w:ascii="Verdana Pro" w:eastAsia="Verdana Pro" w:hAnsi="Verdana Pro" w:cs="Verdana Pro"/>
                <w:color w:val="000000" w:themeColor="text1"/>
              </w:rPr>
              <w:t>ing</w:t>
            </w:r>
            <w:r w:rsidR="1D2F1FE7" w:rsidRPr="458EC0D6">
              <w:rPr>
                <w:rFonts w:ascii="Verdana Pro" w:eastAsia="Verdana Pro" w:hAnsi="Verdana Pro" w:cs="Verdana Pro"/>
                <w:color w:val="000000" w:themeColor="text1"/>
              </w:rPr>
              <w:t xml:space="preserve"> difficult</w:t>
            </w:r>
            <w:r>
              <w:rPr>
                <w:rFonts w:ascii="Verdana Pro" w:eastAsia="Verdana Pro" w:hAnsi="Verdana Pro" w:cs="Verdana Pro"/>
                <w:color w:val="000000" w:themeColor="text1"/>
              </w:rPr>
              <w:t>, complex</w:t>
            </w:r>
            <w:r w:rsidR="00C86D43">
              <w:rPr>
                <w:rFonts w:ascii="Verdana Pro" w:eastAsia="Verdana Pro" w:hAnsi="Verdana Pro" w:cs="Verdana Pro"/>
                <w:color w:val="000000" w:themeColor="text1"/>
              </w:rPr>
              <w:t xml:space="preserve"> and potentially traumatic</w:t>
            </w:r>
            <w:r w:rsidR="1D2F1FE7" w:rsidRPr="458EC0D6">
              <w:rPr>
                <w:rFonts w:ascii="Verdana Pro" w:eastAsia="Verdana Pro" w:hAnsi="Verdana Pro" w:cs="Verdana Pro"/>
                <w:color w:val="000000" w:themeColor="text1"/>
              </w:rPr>
              <w:t xml:space="preserve"> situations sensitively while working within rules and procedures. </w:t>
            </w:r>
          </w:p>
          <w:p w14:paraId="15CB03E4" w14:textId="08CFE966" w:rsidR="006D28D2" w:rsidRDefault="006D28D2" w:rsidP="00732AC5">
            <w:pPr>
              <w:pStyle w:val="ListParagraph"/>
              <w:numPr>
                <w:ilvl w:val="0"/>
                <w:numId w:val="2"/>
              </w:numPr>
              <w:spacing w:before="240"/>
              <w:ind w:left="478" w:hanging="425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>
              <w:rPr>
                <w:rFonts w:ascii="Verdana Pro" w:eastAsia="Verdana Pro" w:hAnsi="Verdana Pro" w:cs="Verdana Pro"/>
                <w:color w:val="000000" w:themeColor="text1"/>
              </w:rPr>
              <w:t xml:space="preserve">Demonstrable experience of writing complex decisions </w:t>
            </w:r>
            <w:r w:rsidR="00164D3E">
              <w:rPr>
                <w:rFonts w:ascii="Verdana Pro" w:eastAsia="Verdana Pro" w:hAnsi="Verdana Pro" w:cs="Verdana Pro"/>
                <w:color w:val="000000" w:themeColor="text1"/>
              </w:rPr>
              <w:t>and/</w:t>
            </w:r>
            <w:r>
              <w:rPr>
                <w:rFonts w:ascii="Verdana Pro" w:eastAsia="Verdana Pro" w:hAnsi="Verdana Pro" w:cs="Verdana Pro"/>
                <w:color w:val="000000" w:themeColor="text1"/>
              </w:rPr>
              <w:t xml:space="preserve">or </w:t>
            </w:r>
            <w:r w:rsidR="00164D3E">
              <w:rPr>
                <w:rFonts w:ascii="Verdana Pro" w:eastAsia="Verdana Pro" w:hAnsi="Verdana Pro" w:cs="Verdana Pro"/>
                <w:color w:val="000000" w:themeColor="text1"/>
              </w:rPr>
              <w:t xml:space="preserve">legal </w:t>
            </w:r>
            <w:r>
              <w:rPr>
                <w:rFonts w:ascii="Verdana Pro" w:eastAsia="Verdana Pro" w:hAnsi="Verdana Pro" w:cs="Verdana Pro"/>
                <w:color w:val="000000" w:themeColor="text1"/>
              </w:rPr>
              <w:t xml:space="preserve">advice in an accessible manner within </w:t>
            </w:r>
            <w:r w:rsidR="009E4C0C">
              <w:rPr>
                <w:rFonts w:ascii="Verdana Pro" w:eastAsia="Verdana Pro" w:hAnsi="Verdana Pro" w:cs="Verdana Pro"/>
                <w:color w:val="000000" w:themeColor="text1"/>
              </w:rPr>
              <w:t>time constraints.</w:t>
            </w:r>
          </w:p>
        </w:tc>
        <w:tc>
          <w:tcPr>
            <w:tcW w:w="4770" w:type="dxa"/>
          </w:tcPr>
          <w:p w14:paraId="43E6DCE5" w14:textId="2772C7AA" w:rsidR="1D2F1FE7" w:rsidRDefault="1D2F1FE7" w:rsidP="00076503">
            <w:pPr>
              <w:pStyle w:val="ListParagraph"/>
              <w:numPr>
                <w:ilvl w:val="0"/>
                <w:numId w:val="2"/>
              </w:numPr>
              <w:spacing w:before="240"/>
              <w:ind w:left="362" w:hanging="362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458EC0D6">
              <w:rPr>
                <w:rFonts w:ascii="Verdana Pro" w:eastAsia="Verdana Pro" w:hAnsi="Verdana Pro" w:cs="Verdana Pro"/>
                <w:color w:val="000000" w:themeColor="text1"/>
              </w:rPr>
              <w:t xml:space="preserve">Experience of making decisions in the public interest. </w:t>
            </w:r>
          </w:p>
          <w:p w14:paraId="30ED2A63" w14:textId="69EDA270" w:rsidR="1D2F1FE7" w:rsidRDefault="1D2F1FE7" w:rsidP="00076503">
            <w:pPr>
              <w:pStyle w:val="ListParagraph"/>
              <w:numPr>
                <w:ilvl w:val="0"/>
                <w:numId w:val="2"/>
              </w:numPr>
              <w:spacing w:before="240"/>
              <w:ind w:left="362" w:hanging="362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1572EF55">
              <w:rPr>
                <w:rFonts w:ascii="Verdana Pro" w:eastAsia="Verdana Pro" w:hAnsi="Verdana Pro" w:cs="Verdana Pro"/>
                <w:color w:val="000000" w:themeColor="text1"/>
              </w:rPr>
              <w:t>Experience of working in an environment with a customer service focus.</w:t>
            </w:r>
          </w:p>
          <w:p w14:paraId="3D05F049" w14:textId="4424133F" w:rsidR="458EC0D6" w:rsidRDefault="458EC0D6" w:rsidP="00A71896">
            <w:pPr>
              <w:spacing w:before="240"/>
              <w:rPr>
                <w:rFonts w:ascii="Verdana Pro" w:eastAsia="Verdana Pro" w:hAnsi="Verdana Pro" w:cs="Verdana Pro"/>
                <w:color w:val="000000" w:themeColor="text1"/>
              </w:rPr>
            </w:pPr>
          </w:p>
          <w:p w14:paraId="5D8B7EF3" w14:textId="2FC4A070" w:rsidR="458EC0D6" w:rsidRDefault="458EC0D6" w:rsidP="00A71896">
            <w:pPr>
              <w:spacing w:before="240"/>
              <w:rPr>
                <w:rFonts w:ascii="Verdana Pro" w:eastAsia="Verdana Pro" w:hAnsi="Verdana Pro" w:cs="Verdana Pro"/>
                <w:color w:val="000000" w:themeColor="text1"/>
              </w:rPr>
            </w:pPr>
          </w:p>
        </w:tc>
      </w:tr>
      <w:tr w:rsidR="458EC0D6" w14:paraId="0E94556D" w14:textId="77777777" w:rsidTr="4D5DC59B">
        <w:trPr>
          <w:trHeight w:val="300"/>
        </w:trPr>
        <w:tc>
          <w:tcPr>
            <w:tcW w:w="2805" w:type="dxa"/>
          </w:tcPr>
          <w:p w14:paraId="6980C943" w14:textId="54EF17A6" w:rsidR="1D2F1FE7" w:rsidRDefault="1D2F1FE7" w:rsidP="00A71896">
            <w:pPr>
              <w:spacing w:before="240"/>
              <w:rPr>
                <w:rFonts w:ascii="Verdana Pro" w:eastAsia="Verdana Pro" w:hAnsi="Verdana Pro" w:cs="Verdana Pro"/>
                <w:b/>
                <w:bCs/>
                <w:color w:val="000000" w:themeColor="text1"/>
              </w:rPr>
            </w:pPr>
            <w:r w:rsidRPr="458EC0D6">
              <w:rPr>
                <w:rFonts w:ascii="Verdana Pro" w:eastAsia="Verdana Pro" w:hAnsi="Verdana Pro" w:cs="Verdana Pro"/>
                <w:b/>
                <w:bCs/>
                <w:color w:val="000000" w:themeColor="text1"/>
              </w:rPr>
              <w:t>Special conditions</w:t>
            </w:r>
          </w:p>
        </w:tc>
        <w:tc>
          <w:tcPr>
            <w:tcW w:w="6495" w:type="dxa"/>
          </w:tcPr>
          <w:p w14:paraId="2F8FDB33" w14:textId="3DC54ADB" w:rsidR="2F5EE425" w:rsidRDefault="2F5EE425" w:rsidP="00076503">
            <w:pPr>
              <w:pStyle w:val="ListParagraph"/>
              <w:numPr>
                <w:ilvl w:val="0"/>
                <w:numId w:val="1"/>
              </w:numPr>
              <w:spacing w:before="240"/>
              <w:ind w:left="478" w:hanging="478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The role requires travel to Dundee, or on occasions other locations throughout Scotland, to attend hearings and occasional training events. Overnight </w:t>
            </w:r>
            <w:r w:rsidRPr="1572EF55">
              <w:rPr>
                <w:rFonts w:ascii="Verdana Pro" w:eastAsia="Verdana Pro" w:hAnsi="Verdana Pro" w:cs="Verdana Pro"/>
                <w:color w:val="000000" w:themeColor="text1"/>
              </w:rPr>
              <w:lastRenderedPageBreak/>
              <w:t xml:space="preserve">stays in hotel accommodation are sometimes required.  </w:t>
            </w:r>
          </w:p>
          <w:p w14:paraId="5BE6C5F2" w14:textId="3378BD20" w:rsidR="1D2F1FE7" w:rsidRDefault="5338A031" w:rsidP="00076503">
            <w:pPr>
              <w:pStyle w:val="ListParagraph"/>
              <w:numPr>
                <w:ilvl w:val="0"/>
                <w:numId w:val="1"/>
              </w:numPr>
              <w:spacing w:before="240"/>
              <w:ind w:left="478" w:hanging="478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The role requires attendance at online </w:t>
            </w:r>
            <w:r w:rsidR="0761BCD1" w:rsidRPr="1572EF55">
              <w:rPr>
                <w:rFonts w:ascii="Verdana Pro" w:eastAsia="Verdana Pro" w:hAnsi="Verdana Pro" w:cs="Verdana Pro"/>
                <w:color w:val="000000" w:themeColor="text1"/>
              </w:rPr>
              <w:t>hearings.</w:t>
            </w:r>
            <w:r w:rsidR="1D2F1FE7"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 </w:t>
            </w:r>
            <w:r w:rsidR="2CA8AE88"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Access to a confidential space and internet connection are required. </w:t>
            </w:r>
            <w:r w:rsidR="009021E9">
              <w:rPr>
                <w:rFonts w:ascii="Verdana Pro" w:eastAsia="Verdana Pro" w:hAnsi="Verdana Pro" w:cs="Verdana Pro"/>
                <w:color w:val="000000" w:themeColor="text1"/>
              </w:rPr>
              <w:t>A device</w:t>
            </w:r>
            <w:r w:rsidR="2CA8AE88"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 will be provided for access to papers for every hearing which are only provided electronically. Access to a second device</w:t>
            </w:r>
            <w:r w:rsidR="00620B09">
              <w:rPr>
                <w:rFonts w:ascii="Verdana Pro" w:eastAsia="Verdana Pro" w:hAnsi="Verdana Pro" w:cs="Verdana Pro"/>
                <w:color w:val="000000" w:themeColor="text1"/>
              </w:rPr>
              <w:t xml:space="preserve"> (such as a laptop)</w:t>
            </w:r>
            <w:r w:rsidR="2CA8AE88"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 is required to </w:t>
            </w:r>
            <w:r w:rsidR="0086424C">
              <w:rPr>
                <w:rFonts w:ascii="Verdana Pro" w:eastAsia="Verdana Pro" w:hAnsi="Verdana Pro" w:cs="Verdana Pro"/>
                <w:color w:val="000000" w:themeColor="text1"/>
              </w:rPr>
              <w:t>participate in</w:t>
            </w:r>
            <w:r w:rsidR="0086424C"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 </w:t>
            </w:r>
            <w:r w:rsidR="2CA8AE88"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the </w:t>
            </w:r>
            <w:r w:rsidR="589E02AF"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hearing.  </w:t>
            </w:r>
          </w:p>
          <w:p w14:paraId="60FF5936" w14:textId="77777777" w:rsidR="00400F1E" w:rsidRDefault="5561F752" w:rsidP="00400F1E">
            <w:pPr>
              <w:pStyle w:val="ListParagraph"/>
              <w:numPr>
                <w:ilvl w:val="0"/>
                <w:numId w:val="1"/>
              </w:numPr>
              <w:spacing w:before="240"/>
              <w:ind w:left="478" w:hanging="478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1572EF55">
              <w:rPr>
                <w:rFonts w:ascii="Verdana Pro" w:eastAsia="Verdana Pro" w:hAnsi="Verdana Pro" w:cs="Verdana Pro"/>
                <w:color w:val="000000" w:themeColor="text1"/>
              </w:rPr>
              <w:t>Typically,</w:t>
            </w:r>
            <w:r w:rsidR="50826A94" w:rsidRPr="1572EF55">
              <w:rPr>
                <w:rFonts w:ascii="Verdana Pro" w:eastAsia="Verdana Pro" w:hAnsi="Verdana Pro" w:cs="Verdana Pro"/>
                <w:color w:val="000000" w:themeColor="text1"/>
              </w:rPr>
              <w:t xml:space="preserve"> you will receive three to five weeks’ notice of Temporary Order hearings and around six weeks’ notice of Impairment Hearings, but you may be asked to attend a hearing with very li</w:t>
            </w:r>
            <w:r w:rsidR="1742E7E1" w:rsidRPr="1572EF55">
              <w:rPr>
                <w:rFonts w:ascii="Verdana Pro" w:eastAsia="Verdana Pro" w:hAnsi="Verdana Pro" w:cs="Verdana Pro"/>
                <w:color w:val="000000" w:themeColor="text1"/>
              </w:rPr>
              <w:t>ttle notice on occasion.</w:t>
            </w:r>
          </w:p>
          <w:p w14:paraId="7133F48A" w14:textId="3F4F51BB" w:rsidR="458EC0D6" w:rsidRPr="00400F1E" w:rsidRDefault="1D2F1FE7" w:rsidP="00400F1E">
            <w:pPr>
              <w:pStyle w:val="ListParagraph"/>
              <w:numPr>
                <w:ilvl w:val="0"/>
                <w:numId w:val="1"/>
              </w:numPr>
              <w:spacing w:before="240"/>
              <w:ind w:left="478" w:hanging="478"/>
              <w:contextualSpacing w:val="0"/>
              <w:rPr>
                <w:rFonts w:ascii="Verdana Pro" w:eastAsia="Verdana Pro" w:hAnsi="Verdana Pro" w:cs="Verdana Pro"/>
                <w:color w:val="000000" w:themeColor="text1"/>
              </w:rPr>
            </w:pPr>
            <w:r w:rsidRPr="00400F1E">
              <w:rPr>
                <w:rFonts w:ascii="Verdana Pro" w:eastAsia="Verdana Pro" w:hAnsi="Verdana Pro" w:cs="Verdana Pro"/>
                <w:color w:val="000000" w:themeColor="text1"/>
              </w:rPr>
              <w:t>Time commitment varies depending on the number of hearings and the number and availability of Chairs. Chairs need to be available for between 15 and 30 days each year.</w:t>
            </w:r>
          </w:p>
        </w:tc>
        <w:tc>
          <w:tcPr>
            <w:tcW w:w="4770" w:type="dxa"/>
          </w:tcPr>
          <w:p w14:paraId="31F5C553" w14:textId="14B43AD7" w:rsidR="458EC0D6" w:rsidRDefault="458EC0D6" w:rsidP="00A71896">
            <w:pPr>
              <w:spacing w:before="240"/>
              <w:rPr>
                <w:rFonts w:ascii="Verdana Pro" w:eastAsia="Verdana Pro" w:hAnsi="Verdana Pro" w:cs="Verdana Pro"/>
                <w:color w:val="000000" w:themeColor="text1"/>
              </w:rPr>
            </w:pPr>
          </w:p>
        </w:tc>
      </w:tr>
    </w:tbl>
    <w:p w14:paraId="5E5787A5" w14:textId="39494DE5" w:rsidR="00F02629" w:rsidRDefault="00F02629" w:rsidP="0D13CA73">
      <w:pPr>
        <w:rPr>
          <w:rFonts w:ascii="Verdana Pro" w:eastAsia="Verdana Pro" w:hAnsi="Verdana Pro" w:cs="Verdana Pro"/>
          <w:color w:val="000000" w:themeColor="text1"/>
        </w:rPr>
      </w:pPr>
    </w:p>
    <w:sectPr w:rsidR="00F0262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0442"/>
    <w:multiLevelType w:val="hybridMultilevel"/>
    <w:tmpl w:val="2FA89B7A"/>
    <w:lvl w:ilvl="0" w:tplc="1ED2E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E2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1A0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2A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8D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1CD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E6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C2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8B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7E482"/>
    <w:multiLevelType w:val="hybridMultilevel"/>
    <w:tmpl w:val="FD5A2E32"/>
    <w:lvl w:ilvl="0" w:tplc="BAACD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84E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8A3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2E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42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07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2B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A6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C4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0C969"/>
    <w:multiLevelType w:val="hybridMultilevel"/>
    <w:tmpl w:val="7E2CE2AA"/>
    <w:lvl w:ilvl="0" w:tplc="2696B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0E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A5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8A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68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2C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EC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CE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8D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E3B53"/>
    <w:multiLevelType w:val="hybridMultilevel"/>
    <w:tmpl w:val="8D161F4E"/>
    <w:lvl w:ilvl="0" w:tplc="6428C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06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08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0B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2C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41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E8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E5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64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06228">
    <w:abstractNumId w:val="1"/>
  </w:num>
  <w:num w:numId="2" w16cid:durableId="937566133">
    <w:abstractNumId w:val="0"/>
  </w:num>
  <w:num w:numId="3" w16cid:durableId="342392497">
    <w:abstractNumId w:val="3"/>
  </w:num>
  <w:num w:numId="4" w16cid:durableId="1999265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CA3181"/>
    <w:rsid w:val="00076503"/>
    <w:rsid w:val="00110E53"/>
    <w:rsid w:val="00164D3E"/>
    <w:rsid w:val="002714CF"/>
    <w:rsid w:val="003142E0"/>
    <w:rsid w:val="00400F1E"/>
    <w:rsid w:val="004F3E0A"/>
    <w:rsid w:val="004F5B05"/>
    <w:rsid w:val="00501405"/>
    <w:rsid w:val="00620B09"/>
    <w:rsid w:val="006D28D2"/>
    <w:rsid w:val="006F26E6"/>
    <w:rsid w:val="00732AC5"/>
    <w:rsid w:val="0086424C"/>
    <w:rsid w:val="009021E9"/>
    <w:rsid w:val="009731A2"/>
    <w:rsid w:val="009B2E49"/>
    <w:rsid w:val="009E4C0C"/>
    <w:rsid w:val="009F52F5"/>
    <w:rsid w:val="00A71896"/>
    <w:rsid w:val="00B90DCE"/>
    <w:rsid w:val="00BF1C3A"/>
    <w:rsid w:val="00C059E4"/>
    <w:rsid w:val="00C05FA5"/>
    <w:rsid w:val="00C86D43"/>
    <w:rsid w:val="00CB4A53"/>
    <w:rsid w:val="00F02629"/>
    <w:rsid w:val="00FF31D4"/>
    <w:rsid w:val="0195C389"/>
    <w:rsid w:val="04CD644B"/>
    <w:rsid w:val="06D9B70D"/>
    <w:rsid w:val="0761BCD1"/>
    <w:rsid w:val="0B963C2C"/>
    <w:rsid w:val="0C351AF7"/>
    <w:rsid w:val="0D13CA73"/>
    <w:rsid w:val="0F3B4F60"/>
    <w:rsid w:val="10674F6F"/>
    <w:rsid w:val="1272F022"/>
    <w:rsid w:val="15562F35"/>
    <w:rsid w:val="1572EF55"/>
    <w:rsid w:val="1712B338"/>
    <w:rsid w:val="1742E7E1"/>
    <w:rsid w:val="187A4EDA"/>
    <w:rsid w:val="1B00A211"/>
    <w:rsid w:val="1B3E49CE"/>
    <w:rsid w:val="1BB1EF9C"/>
    <w:rsid w:val="1D2F1FE7"/>
    <w:rsid w:val="1D4DBFFD"/>
    <w:rsid w:val="1EE9905E"/>
    <w:rsid w:val="2020C284"/>
    <w:rsid w:val="23BD0181"/>
    <w:rsid w:val="25035421"/>
    <w:rsid w:val="28C8A167"/>
    <w:rsid w:val="29179DFB"/>
    <w:rsid w:val="29824B88"/>
    <w:rsid w:val="2A2C72C1"/>
    <w:rsid w:val="2CA1C00C"/>
    <w:rsid w:val="2CA8AE88"/>
    <w:rsid w:val="2E3E7E5D"/>
    <w:rsid w:val="2EB9F2F0"/>
    <w:rsid w:val="2F5EE425"/>
    <w:rsid w:val="31C4D98E"/>
    <w:rsid w:val="32D0538E"/>
    <w:rsid w:val="35293474"/>
    <w:rsid w:val="3591C569"/>
    <w:rsid w:val="3B1D0165"/>
    <w:rsid w:val="3BADEED9"/>
    <w:rsid w:val="3C900229"/>
    <w:rsid w:val="3F1F7F52"/>
    <w:rsid w:val="3F9AF4C7"/>
    <w:rsid w:val="3FEEF898"/>
    <w:rsid w:val="42572014"/>
    <w:rsid w:val="43C376E6"/>
    <w:rsid w:val="43F2F075"/>
    <w:rsid w:val="458EC0D6"/>
    <w:rsid w:val="4606610D"/>
    <w:rsid w:val="4A018E8A"/>
    <w:rsid w:val="4ADA0028"/>
    <w:rsid w:val="4B1C0652"/>
    <w:rsid w:val="4CB7D6B3"/>
    <w:rsid w:val="4D5DC59B"/>
    <w:rsid w:val="4FCA3181"/>
    <w:rsid w:val="50826A94"/>
    <w:rsid w:val="52F196AB"/>
    <w:rsid w:val="5338A031"/>
    <w:rsid w:val="555F244A"/>
    <w:rsid w:val="5561F752"/>
    <w:rsid w:val="56F26E80"/>
    <w:rsid w:val="589E02AF"/>
    <w:rsid w:val="599AEB2A"/>
    <w:rsid w:val="5A88132E"/>
    <w:rsid w:val="5AE29061"/>
    <w:rsid w:val="5D9CFF4D"/>
    <w:rsid w:val="5DC7A176"/>
    <w:rsid w:val="5E8A3AB5"/>
    <w:rsid w:val="64992F30"/>
    <w:rsid w:val="65253F68"/>
    <w:rsid w:val="65B98AFE"/>
    <w:rsid w:val="6634FF91"/>
    <w:rsid w:val="676E83BC"/>
    <w:rsid w:val="67A706B6"/>
    <w:rsid w:val="6B0870B4"/>
    <w:rsid w:val="6C28CC82"/>
    <w:rsid w:val="71E81312"/>
    <w:rsid w:val="72E016A3"/>
    <w:rsid w:val="74B22BC6"/>
    <w:rsid w:val="75576F11"/>
    <w:rsid w:val="78408A19"/>
    <w:rsid w:val="7B33B566"/>
    <w:rsid w:val="7BAABC4C"/>
    <w:rsid w:val="7BE59D4D"/>
    <w:rsid w:val="7E5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A3181"/>
  <w15:chartTrackingRefBased/>
  <w15:docId w15:val="{A3EF88ED-D290-45CA-B27D-1994B054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F1C3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A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bcc762-93b5-45a2-97ca-9717681c1108">
      <Terms xmlns="http://schemas.microsoft.com/office/infopath/2007/PartnerControls"/>
    </lcf76f155ced4ddcb4097134ff3c332f>
    <TaxCatchAll xmlns="218b97f0-d019-48ec-aee3-45630e752a10" xsi:nil="true"/>
    <FileLink xmlns="30bcc762-93b5-45a2-97ca-9717681c1108">
      <Url xsi:nil="true"/>
      <Description xsi:nil="true"/>
    </File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478293995EF47BDBD08768A29B760" ma:contentTypeVersion="19" ma:contentTypeDescription="Create a new document." ma:contentTypeScope="" ma:versionID="70c24c9f01fa82a377032044bddb7148">
  <xsd:schema xmlns:xsd="http://www.w3.org/2001/XMLSchema" xmlns:xs="http://www.w3.org/2001/XMLSchema" xmlns:p="http://schemas.microsoft.com/office/2006/metadata/properties" xmlns:ns2="30bcc762-93b5-45a2-97ca-9717681c1108" xmlns:ns3="218b97f0-d019-48ec-aee3-45630e752a10" targetNamespace="http://schemas.microsoft.com/office/2006/metadata/properties" ma:root="true" ma:fieldsID="3f55127f016b9c13b0e913bfc1f46649" ns2:_="" ns3:_="">
    <xsd:import namespace="30bcc762-93b5-45a2-97ca-9717681c1108"/>
    <xsd:import namespace="218b97f0-d019-48ec-aee3-45630e752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il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cc762-93b5-45a2-97ca-9717681c1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6fea98-77a9-428d-98be-56a37a587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Link" ma:index="26" nillable="true" ma:displayName="FileLink" ma:format="Hyperlink" ma:internalName="Fi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b97f0-d019-48ec-aee3-45630e752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0a9c9-1567-4401-8159-9154da2889d5}" ma:internalName="TaxCatchAll" ma:showField="CatchAllData" ma:web="218b97f0-d019-48ec-aee3-45630e752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AAD3E2-7D59-49DD-8F1C-AE777736F57B}">
  <ds:schemaRefs>
    <ds:schemaRef ds:uri="http://schemas.microsoft.com/office/2006/metadata/properties"/>
    <ds:schemaRef ds:uri="http://schemas.microsoft.com/office/infopath/2007/PartnerControls"/>
    <ds:schemaRef ds:uri="30bcc762-93b5-45a2-97ca-9717681c1108"/>
    <ds:schemaRef ds:uri="218b97f0-d019-48ec-aee3-45630e752a10"/>
  </ds:schemaRefs>
</ds:datastoreItem>
</file>

<file path=customXml/itemProps2.xml><?xml version="1.0" encoding="utf-8"?>
<ds:datastoreItem xmlns:ds="http://schemas.openxmlformats.org/officeDocument/2006/customXml" ds:itemID="{DBA2FAEB-8E0F-4BCB-91C0-8DA6ACC47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cc762-93b5-45a2-97ca-9717681c1108"/>
    <ds:schemaRef ds:uri="218b97f0-d019-48ec-aee3-45630e752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DCE79-2C13-4DB8-BBBE-1A6DC30AD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3121</Characters>
  <Application>Microsoft Office Word</Application>
  <DocSecurity>0</DocSecurity>
  <Lines>260</Lines>
  <Paragraphs>184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Russell</dc:creator>
  <cp:keywords/>
  <dc:description/>
  <cp:lastModifiedBy>Tom Miller</cp:lastModifiedBy>
  <cp:revision>30</cp:revision>
  <dcterms:created xsi:type="dcterms:W3CDTF">2023-08-23T12:34:00Z</dcterms:created>
  <dcterms:modified xsi:type="dcterms:W3CDTF">2026-07-03T09:30:00Z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0x0101000E8478293995EF47BDBD08768A29B760</vt:lpwstr>
  </property>
  <property fmtid="{D5CDD505-2E9C-101B-9397-08002B2CF9AE}" pid="3" name="MediaServiceImageTags">
    <vt:lpwstr/>
  </property>
</Properties>
</file>